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4952" w14:textId="77777777" w:rsidR="003650B4" w:rsidRDefault="003650B4" w:rsidP="00BE736E">
      <w:pPr>
        <w:widowControl w:val="0"/>
        <w:jc w:val="center"/>
        <w:rPr>
          <w:rFonts w:ascii="Times New Roman" w:hAnsi="Times New Roman"/>
          <w:b/>
        </w:rPr>
      </w:pPr>
      <w:bookmarkStart w:id="0" w:name="_GoBack"/>
      <w:bookmarkEnd w:id="0"/>
    </w:p>
    <w:p w14:paraId="68639FA2" w14:textId="77777777" w:rsidR="003650B4" w:rsidRDefault="003650B4" w:rsidP="00BE736E">
      <w:pPr>
        <w:widowControl w:val="0"/>
        <w:jc w:val="center"/>
        <w:rPr>
          <w:rFonts w:ascii="Times New Roman" w:hAnsi="Times New Roman"/>
          <w:b/>
        </w:rPr>
      </w:pPr>
    </w:p>
    <w:p w14:paraId="50F009AE" w14:textId="77777777" w:rsidR="003650B4" w:rsidRDefault="003650B4" w:rsidP="00BE736E">
      <w:pPr>
        <w:widowControl w:val="0"/>
        <w:jc w:val="center"/>
        <w:rPr>
          <w:rFonts w:ascii="Times New Roman" w:hAnsi="Times New Roman"/>
          <w:b/>
        </w:rPr>
      </w:pPr>
    </w:p>
    <w:p w14:paraId="23B02D68" w14:textId="77777777" w:rsidR="003650B4" w:rsidRDefault="003650B4" w:rsidP="00BE736E">
      <w:pPr>
        <w:widowControl w:val="0"/>
        <w:jc w:val="center"/>
        <w:rPr>
          <w:rFonts w:ascii="Times New Roman" w:hAnsi="Times New Roman"/>
          <w:b/>
        </w:rPr>
      </w:pPr>
    </w:p>
    <w:p w14:paraId="45FAB550" w14:textId="77777777" w:rsidR="00BE736E" w:rsidRDefault="00BE736E" w:rsidP="00BE736E">
      <w:pPr>
        <w:widowControl w:val="0"/>
        <w:jc w:val="center"/>
        <w:rPr>
          <w:rFonts w:ascii="Times New Roman" w:hAnsi="Times New Roman"/>
          <w:b/>
        </w:rPr>
      </w:pPr>
      <w:r w:rsidRPr="00A22838">
        <w:rPr>
          <w:rFonts w:ascii="Times New Roman" w:hAnsi="Times New Roman"/>
          <w:b/>
        </w:rPr>
        <w:t>An Exploratory Study of the Use of Community Treatment Orders with Clients of the Guelph ACT Team</w:t>
      </w:r>
    </w:p>
    <w:p w14:paraId="51029796" w14:textId="77777777" w:rsidR="003650B4" w:rsidRDefault="003650B4" w:rsidP="00BE736E">
      <w:pPr>
        <w:widowControl w:val="0"/>
        <w:jc w:val="center"/>
        <w:rPr>
          <w:rFonts w:ascii="Times New Roman" w:hAnsi="Times New Roman"/>
          <w:b/>
        </w:rPr>
      </w:pPr>
    </w:p>
    <w:p w14:paraId="6B7E2CB5" w14:textId="77777777" w:rsidR="003650B4" w:rsidRDefault="003650B4" w:rsidP="00BE736E">
      <w:pPr>
        <w:widowControl w:val="0"/>
        <w:jc w:val="center"/>
        <w:rPr>
          <w:rFonts w:ascii="Times New Roman" w:hAnsi="Times New Roman"/>
          <w:b/>
        </w:rPr>
      </w:pPr>
    </w:p>
    <w:p w14:paraId="62860613" w14:textId="77777777" w:rsidR="003650B4" w:rsidRDefault="003650B4" w:rsidP="00BE736E">
      <w:pPr>
        <w:widowControl w:val="0"/>
        <w:jc w:val="center"/>
        <w:rPr>
          <w:rFonts w:ascii="Times New Roman" w:hAnsi="Times New Roman"/>
          <w:b/>
        </w:rPr>
      </w:pPr>
    </w:p>
    <w:p w14:paraId="4AA3FD83" w14:textId="77777777" w:rsidR="003650B4" w:rsidRDefault="003650B4" w:rsidP="00BE736E">
      <w:pPr>
        <w:widowControl w:val="0"/>
        <w:jc w:val="center"/>
        <w:rPr>
          <w:rFonts w:ascii="Times New Roman" w:hAnsi="Times New Roman"/>
          <w:b/>
        </w:rPr>
      </w:pPr>
    </w:p>
    <w:p w14:paraId="1041790A" w14:textId="77777777" w:rsidR="003650B4" w:rsidRDefault="003650B4" w:rsidP="00BE736E">
      <w:pPr>
        <w:widowControl w:val="0"/>
        <w:jc w:val="center"/>
        <w:rPr>
          <w:rFonts w:ascii="Times New Roman" w:hAnsi="Times New Roman"/>
          <w:b/>
        </w:rPr>
      </w:pPr>
    </w:p>
    <w:p w14:paraId="3ACD1E12" w14:textId="6644961C" w:rsidR="003650B4" w:rsidRDefault="003650B4" w:rsidP="00BE736E">
      <w:pPr>
        <w:widowControl w:val="0"/>
        <w:jc w:val="center"/>
        <w:rPr>
          <w:rFonts w:ascii="Times New Roman" w:hAnsi="Times New Roman"/>
          <w:b/>
        </w:rPr>
      </w:pPr>
      <w:r>
        <w:rPr>
          <w:rFonts w:ascii="Times New Roman" w:hAnsi="Times New Roman"/>
          <w:b/>
        </w:rPr>
        <w:t>FINAL REPORT</w:t>
      </w:r>
    </w:p>
    <w:p w14:paraId="6A075D2C" w14:textId="77777777" w:rsidR="003650B4" w:rsidRDefault="003650B4" w:rsidP="00BE736E">
      <w:pPr>
        <w:widowControl w:val="0"/>
        <w:jc w:val="center"/>
        <w:rPr>
          <w:rFonts w:ascii="Times New Roman" w:hAnsi="Times New Roman"/>
          <w:b/>
        </w:rPr>
      </w:pPr>
    </w:p>
    <w:p w14:paraId="378E4983" w14:textId="77777777" w:rsidR="003650B4" w:rsidRDefault="003650B4" w:rsidP="00BE736E">
      <w:pPr>
        <w:widowControl w:val="0"/>
        <w:jc w:val="center"/>
        <w:rPr>
          <w:rFonts w:ascii="Times New Roman" w:hAnsi="Times New Roman"/>
          <w:b/>
        </w:rPr>
      </w:pPr>
    </w:p>
    <w:p w14:paraId="68A6E8F9" w14:textId="77777777" w:rsidR="003650B4" w:rsidRDefault="003650B4" w:rsidP="00BE736E">
      <w:pPr>
        <w:widowControl w:val="0"/>
        <w:jc w:val="center"/>
        <w:rPr>
          <w:rFonts w:ascii="Times New Roman" w:hAnsi="Times New Roman"/>
          <w:b/>
        </w:rPr>
      </w:pPr>
    </w:p>
    <w:p w14:paraId="53C4CCDC" w14:textId="35CE1C7E" w:rsidR="003650B4" w:rsidRDefault="003650B4" w:rsidP="00BE736E">
      <w:pPr>
        <w:widowControl w:val="0"/>
        <w:jc w:val="center"/>
        <w:rPr>
          <w:rFonts w:ascii="Times New Roman" w:hAnsi="Times New Roman"/>
          <w:b/>
        </w:rPr>
      </w:pPr>
      <w:r>
        <w:rPr>
          <w:rFonts w:ascii="Times New Roman" w:hAnsi="Times New Roman"/>
          <w:b/>
        </w:rPr>
        <w:t>Magnus Mfoafo-M’Carthy</w:t>
      </w:r>
      <w:r w:rsidR="00E65CB8">
        <w:rPr>
          <w:rFonts w:ascii="Times New Roman" w:hAnsi="Times New Roman"/>
          <w:b/>
        </w:rPr>
        <w:t>,</w:t>
      </w:r>
      <w:r>
        <w:rPr>
          <w:rFonts w:ascii="Times New Roman" w:hAnsi="Times New Roman"/>
          <w:b/>
        </w:rPr>
        <w:t xml:space="preserve"> PhD</w:t>
      </w:r>
    </w:p>
    <w:p w14:paraId="35E9048F" w14:textId="29C92773" w:rsidR="003650B4" w:rsidRDefault="003650B4" w:rsidP="00BE736E">
      <w:pPr>
        <w:widowControl w:val="0"/>
        <w:jc w:val="center"/>
        <w:rPr>
          <w:rFonts w:ascii="Times New Roman" w:hAnsi="Times New Roman"/>
          <w:b/>
        </w:rPr>
      </w:pPr>
      <w:r>
        <w:rPr>
          <w:rFonts w:ascii="Times New Roman" w:hAnsi="Times New Roman"/>
          <w:b/>
        </w:rPr>
        <w:t>Carol A. Stalker, PhD</w:t>
      </w:r>
    </w:p>
    <w:p w14:paraId="6595401B" w14:textId="5C1D9CAE" w:rsidR="003650B4" w:rsidRDefault="003650B4" w:rsidP="00BE736E">
      <w:pPr>
        <w:widowControl w:val="0"/>
        <w:jc w:val="center"/>
        <w:rPr>
          <w:rFonts w:ascii="Times New Roman" w:hAnsi="Times New Roman"/>
          <w:b/>
        </w:rPr>
      </w:pPr>
      <w:r>
        <w:rPr>
          <w:rFonts w:ascii="Times New Roman" w:hAnsi="Times New Roman"/>
          <w:b/>
        </w:rPr>
        <w:t>Cara Grosset, MSW</w:t>
      </w:r>
      <w:r w:rsidR="00211644">
        <w:rPr>
          <w:rFonts w:ascii="Times New Roman" w:hAnsi="Times New Roman"/>
          <w:b/>
        </w:rPr>
        <w:t>,</w:t>
      </w:r>
      <w:r>
        <w:rPr>
          <w:rFonts w:ascii="Times New Roman" w:hAnsi="Times New Roman"/>
          <w:b/>
        </w:rPr>
        <w:t xml:space="preserve"> PhD student</w:t>
      </w:r>
    </w:p>
    <w:p w14:paraId="703FA176" w14:textId="08153082" w:rsidR="003650B4" w:rsidRPr="00A22838" w:rsidRDefault="003650B4" w:rsidP="00BE736E">
      <w:pPr>
        <w:widowControl w:val="0"/>
        <w:jc w:val="center"/>
        <w:rPr>
          <w:rFonts w:ascii="Times New Roman" w:hAnsi="Times New Roman"/>
          <w:b/>
        </w:rPr>
      </w:pPr>
      <w:r>
        <w:rPr>
          <w:rFonts w:ascii="Times New Roman" w:hAnsi="Times New Roman"/>
          <w:b/>
        </w:rPr>
        <w:t>Irene Dullaart MSW</w:t>
      </w:r>
      <w:r w:rsidR="00C27D5F">
        <w:rPr>
          <w:rFonts w:ascii="Times New Roman" w:hAnsi="Times New Roman"/>
          <w:b/>
        </w:rPr>
        <w:t>, RSW</w:t>
      </w:r>
    </w:p>
    <w:p w14:paraId="70C43201" w14:textId="77777777" w:rsidR="00546956" w:rsidRPr="00546956" w:rsidRDefault="00546956" w:rsidP="001200DC">
      <w:pPr>
        <w:widowControl w:val="0"/>
        <w:ind w:left="-153"/>
        <w:rPr>
          <w:rFonts w:ascii="Times New Roman" w:hAnsi="Times New Roman"/>
        </w:rPr>
      </w:pPr>
    </w:p>
    <w:p w14:paraId="3A122660" w14:textId="77777777" w:rsidR="00BE736E" w:rsidRDefault="00BE736E" w:rsidP="00BE736E">
      <w:pPr>
        <w:widowControl w:val="0"/>
        <w:spacing w:line="480" w:lineRule="auto"/>
        <w:ind w:left="-153"/>
        <w:rPr>
          <w:rFonts w:ascii="Times New Roman" w:hAnsi="Times New Roman"/>
          <w:b/>
        </w:rPr>
      </w:pPr>
    </w:p>
    <w:p w14:paraId="5BF840CF" w14:textId="77777777" w:rsidR="0005220C" w:rsidRDefault="0005220C" w:rsidP="00BE736E">
      <w:pPr>
        <w:widowControl w:val="0"/>
        <w:spacing w:line="480" w:lineRule="auto"/>
        <w:ind w:left="-153"/>
        <w:rPr>
          <w:rFonts w:ascii="Times New Roman" w:hAnsi="Times New Roman"/>
          <w:b/>
        </w:rPr>
      </w:pPr>
    </w:p>
    <w:p w14:paraId="5DDB2242" w14:textId="63564DA2" w:rsidR="0005220C" w:rsidRDefault="0005220C" w:rsidP="0005220C">
      <w:pPr>
        <w:widowControl w:val="0"/>
        <w:spacing w:line="480" w:lineRule="auto"/>
        <w:ind w:left="-153"/>
        <w:jc w:val="center"/>
        <w:rPr>
          <w:rFonts w:ascii="Times New Roman" w:hAnsi="Times New Roman"/>
          <w:b/>
        </w:rPr>
      </w:pPr>
      <w:r>
        <w:rPr>
          <w:rFonts w:ascii="Times New Roman" w:hAnsi="Times New Roman"/>
          <w:b/>
        </w:rPr>
        <w:t>July 2015</w:t>
      </w:r>
    </w:p>
    <w:p w14:paraId="41FE1207" w14:textId="77777777" w:rsidR="0005220C" w:rsidRDefault="0005220C">
      <w:pPr>
        <w:spacing w:after="160" w:line="259" w:lineRule="auto"/>
        <w:rPr>
          <w:rFonts w:ascii="Times New Roman" w:hAnsi="Times New Roman"/>
          <w:b/>
        </w:rPr>
      </w:pPr>
      <w:r>
        <w:rPr>
          <w:rFonts w:ascii="Times New Roman" w:hAnsi="Times New Roman"/>
          <w:b/>
        </w:rPr>
        <w:br w:type="page"/>
      </w:r>
    </w:p>
    <w:p w14:paraId="64259B97" w14:textId="77777777" w:rsidR="0005220C" w:rsidRDefault="0005220C" w:rsidP="0005220C">
      <w:pPr>
        <w:spacing w:after="160" w:line="259" w:lineRule="auto"/>
        <w:jc w:val="center"/>
        <w:rPr>
          <w:rFonts w:ascii="Times New Roman" w:hAnsi="Times New Roman"/>
          <w:b/>
        </w:rPr>
      </w:pPr>
      <w:r>
        <w:rPr>
          <w:rFonts w:ascii="Times New Roman" w:hAnsi="Times New Roman"/>
          <w:b/>
        </w:rPr>
        <w:lastRenderedPageBreak/>
        <w:t>Acknowledgements</w:t>
      </w:r>
    </w:p>
    <w:p w14:paraId="644F9256" w14:textId="77777777" w:rsidR="00E803FF" w:rsidRDefault="00E803FF" w:rsidP="00E803FF">
      <w:pPr>
        <w:spacing w:after="160" w:line="480" w:lineRule="auto"/>
        <w:rPr>
          <w:rFonts w:ascii="Times New Roman" w:hAnsi="Times New Roman"/>
        </w:rPr>
      </w:pPr>
    </w:p>
    <w:p w14:paraId="27081C25" w14:textId="5733E7B2" w:rsidR="0038427B" w:rsidRDefault="0005220C" w:rsidP="00E803FF">
      <w:pPr>
        <w:spacing w:after="160" w:line="480" w:lineRule="auto"/>
        <w:rPr>
          <w:rFonts w:ascii="Times New Roman" w:hAnsi="Times New Roman"/>
        </w:rPr>
      </w:pPr>
      <w:r w:rsidRPr="0005220C">
        <w:rPr>
          <w:rFonts w:ascii="Times New Roman" w:hAnsi="Times New Roman"/>
        </w:rPr>
        <w:t xml:space="preserve">We </w:t>
      </w:r>
      <w:r>
        <w:rPr>
          <w:rFonts w:ascii="Times New Roman" w:hAnsi="Times New Roman"/>
        </w:rPr>
        <w:t xml:space="preserve">wish to sincerely thank the clients of the Guelph Assertive Community Treatment Team for their willingness to participate in this study. We hope that you feel we have faithfully communicated your experiences. We also want to acknowledge and thank the ACTT clinicians for the very </w:t>
      </w:r>
      <w:r w:rsidR="00C15BB1">
        <w:rPr>
          <w:rFonts w:ascii="Times New Roman" w:hAnsi="Times New Roman"/>
        </w:rPr>
        <w:t xml:space="preserve">open and </w:t>
      </w:r>
      <w:r>
        <w:rPr>
          <w:rFonts w:ascii="Times New Roman" w:hAnsi="Times New Roman"/>
        </w:rPr>
        <w:t>collaborative relationship we have enjoyed as we worked together to identify a focus for the research and to conduct the study.  We also wish to acknowledge and thank Stephanie Engel, MSW</w:t>
      </w:r>
      <w:r w:rsidR="00E803FF">
        <w:rPr>
          <w:rFonts w:ascii="Times New Roman" w:hAnsi="Times New Roman"/>
        </w:rPr>
        <w:t>,</w:t>
      </w:r>
      <w:r>
        <w:rPr>
          <w:rFonts w:ascii="Times New Roman" w:hAnsi="Times New Roman"/>
        </w:rPr>
        <w:t xml:space="preserve"> who assisted with the literature review and the interviews with the ACTT clients.</w:t>
      </w:r>
      <w:r w:rsidR="00B41E21">
        <w:rPr>
          <w:rFonts w:ascii="Times New Roman" w:hAnsi="Times New Roman"/>
        </w:rPr>
        <w:t xml:space="preserve"> Finally, thank you to the Mitacs Accelerate Program and the Homewood Research Institute for providing the funding for the study.</w:t>
      </w:r>
    </w:p>
    <w:p w14:paraId="7B38D78F" w14:textId="77777777" w:rsidR="0038427B" w:rsidRDefault="0038427B">
      <w:pPr>
        <w:spacing w:after="160" w:line="259" w:lineRule="auto"/>
        <w:rPr>
          <w:rFonts w:ascii="Times New Roman" w:hAnsi="Times New Roman"/>
        </w:rPr>
      </w:pPr>
      <w:r>
        <w:rPr>
          <w:rFonts w:ascii="Times New Roman" w:hAnsi="Times New Roman"/>
        </w:rPr>
        <w:br w:type="page"/>
      </w:r>
    </w:p>
    <w:p w14:paraId="4EB2954A" w14:textId="77777777" w:rsidR="0038427B" w:rsidRPr="007E5227" w:rsidRDefault="0038427B" w:rsidP="0038427B">
      <w:pPr>
        <w:jc w:val="center"/>
        <w:rPr>
          <w:rFonts w:ascii="Times New Roman" w:hAnsi="Times New Roman"/>
          <w:b/>
        </w:rPr>
      </w:pPr>
      <w:r w:rsidRPr="007E5227">
        <w:rPr>
          <w:rFonts w:ascii="Times New Roman" w:hAnsi="Times New Roman"/>
          <w:b/>
        </w:rPr>
        <w:lastRenderedPageBreak/>
        <w:t>Abstract</w:t>
      </w:r>
    </w:p>
    <w:p w14:paraId="341619F7" w14:textId="77777777" w:rsidR="0038427B" w:rsidRDefault="0038427B" w:rsidP="0038427B">
      <w:pPr>
        <w:spacing w:line="480" w:lineRule="auto"/>
        <w:ind w:left="720"/>
        <w:rPr>
          <w:rFonts w:ascii="Times New Roman" w:hAnsi="Times New Roman"/>
        </w:rPr>
      </w:pPr>
    </w:p>
    <w:p w14:paraId="0E4FFDE3" w14:textId="66E1C553" w:rsidR="007E5227" w:rsidRDefault="0038427B" w:rsidP="0038427B">
      <w:pPr>
        <w:spacing w:line="480" w:lineRule="auto"/>
        <w:ind w:left="720"/>
        <w:rPr>
          <w:rFonts w:ascii="Times New Roman" w:hAnsi="Times New Roman"/>
        </w:rPr>
      </w:pPr>
      <w:r>
        <w:rPr>
          <w:rFonts w:ascii="Times New Roman" w:hAnsi="Times New Roman"/>
        </w:rPr>
        <w:tab/>
      </w:r>
      <w:r w:rsidRPr="000456A7">
        <w:rPr>
          <w:rFonts w:ascii="Times New Roman" w:hAnsi="Times New Roman"/>
        </w:rPr>
        <w:t xml:space="preserve">In order to better serve the needs of </w:t>
      </w:r>
      <w:r w:rsidR="009C0F88">
        <w:rPr>
          <w:rFonts w:ascii="Times New Roman" w:hAnsi="Times New Roman"/>
        </w:rPr>
        <w:t xml:space="preserve">individuals diagnosed with </w:t>
      </w:r>
      <w:r w:rsidRPr="000456A7">
        <w:rPr>
          <w:rFonts w:ascii="Times New Roman" w:hAnsi="Times New Roman"/>
        </w:rPr>
        <w:t xml:space="preserve">serious mental illness, Ontario </w:t>
      </w:r>
      <w:r w:rsidR="009C0F88">
        <w:rPr>
          <w:rFonts w:ascii="Times New Roman" w:hAnsi="Times New Roman"/>
        </w:rPr>
        <w:t xml:space="preserve">implemented </w:t>
      </w:r>
      <w:r w:rsidRPr="000456A7">
        <w:rPr>
          <w:rFonts w:ascii="Times New Roman" w:hAnsi="Times New Roman"/>
        </w:rPr>
        <w:t xml:space="preserve">Assertive Community Treatment Teams (ACTTs) comprised of mental health clinicians who work both with voluntary </w:t>
      </w:r>
      <w:r w:rsidR="009C0F88">
        <w:rPr>
          <w:rFonts w:ascii="Times New Roman" w:hAnsi="Times New Roman"/>
        </w:rPr>
        <w:t xml:space="preserve">and involuntary </w:t>
      </w:r>
      <w:r w:rsidRPr="000456A7">
        <w:rPr>
          <w:rFonts w:ascii="Times New Roman" w:hAnsi="Times New Roman"/>
        </w:rPr>
        <w:t xml:space="preserve">clients and those subject to </w:t>
      </w:r>
      <w:r w:rsidR="009C0F88">
        <w:rPr>
          <w:rFonts w:ascii="Times New Roman" w:hAnsi="Times New Roman"/>
        </w:rPr>
        <w:t xml:space="preserve">mandated </w:t>
      </w:r>
      <w:r w:rsidRPr="000456A7">
        <w:rPr>
          <w:rFonts w:ascii="Times New Roman" w:hAnsi="Times New Roman"/>
        </w:rPr>
        <w:t>treatment through a Community Treatment Order (CTO). This study is the first to focus on the experience of clients and clinicians when CTOs are used in combination with ACT</w:t>
      </w:r>
      <w:r>
        <w:rPr>
          <w:rFonts w:ascii="Times New Roman" w:hAnsi="Times New Roman"/>
        </w:rPr>
        <w:t xml:space="preserve"> services</w:t>
      </w:r>
      <w:r w:rsidRPr="000456A7">
        <w:rPr>
          <w:rFonts w:ascii="Times New Roman" w:hAnsi="Times New Roman"/>
        </w:rPr>
        <w:t xml:space="preserve">. </w:t>
      </w:r>
    </w:p>
    <w:p w14:paraId="4EEEE9A7" w14:textId="173AED32" w:rsidR="0038427B" w:rsidRPr="000456A7" w:rsidRDefault="007E5227" w:rsidP="0038427B">
      <w:pPr>
        <w:spacing w:line="480" w:lineRule="auto"/>
        <w:ind w:left="720"/>
        <w:rPr>
          <w:rFonts w:ascii="Times New Roman" w:hAnsi="Times New Roman"/>
        </w:rPr>
      </w:pPr>
      <w:r>
        <w:rPr>
          <w:rFonts w:ascii="Times New Roman" w:hAnsi="Times New Roman"/>
        </w:rPr>
        <w:tab/>
      </w:r>
      <w:r w:rsidR="0038427B" w:rsidRPr="000456A7">
        <w:rPr>
          <w:rFonts w:ascii="Times New Roman" w:hAnsi="Times New Roman"/>
        </w:rPr>
        <w:t xml:space="preserve">To further understand the experiences of </w:t>
      </w:r>
      <w:r w:rsidR="0038427B">
        <w:rPr>
          <w:rFonts w:ascii="Times New Roman" w:hAnsi="Times New Roman"/>
        </w:rPr>
        <w:t xml:space="preserve">the </w:t>
      </w:r>
      <w:r w:rsidR="0038427B" w:rsidRPr="000456A7">
        <w:rPr>
          <w:rFonts w:ascii="Times New Roman" w:hAnsi="Times New Roman"/>
        </w:rPr>
        <w:t xml:space="preserve">clinicians </w:t>
      </w:r>
      <w:r w:rsidR="0038427B">
        <w:rPr>
          <w:rFonts w:ascii="Times New Roman" w:hAnsi="Times New Roman"/>
        </w:rPr>
        <w:t xml:space="preserve">on </w:t>
      </w:r>
      <w:r w:rsidR="0038427B" w:rsidRPr="000456A7">
        <w:rPr>
          <w:rFonts w:ascii="Times New Roman" w:hAnsi="Times New Roman"/>
        </w:rPr>
        <w:t xml:space="preserve">the Guelph ACTT and their clients who are or have been on a CTO, we undertook a qualitative study involving 11 clients and eight clinicians of this team. Analysis of the interview and focus group data, which was organized in accordance with our five research questions, found that although some clients are initially against the decision to issue a CTO, the majority in this study did find some positive outcomes including: more time in the community (fewer hospitalizations); regular access to a psychiatrist; helpful professional support with medication, housing, </w:t>
      </w:r>
      <w:r>
        <w:rPr>
          <w:rFonts w:ascii="Times New Roman" w:hAnsi="Times New Roman"/>
        </w:rPr>
        <w:t xml:space="preserve">and </w:t>
      </w:r>
      <w:r w:rsidR="0038427B" w:rsidRPr="000456A7">
        <w:rPr>
          <w:rFonts w:ascii="Times New Roman" w:hAnsi="Times New Roman"/>
        </w:rPr>
        <w:t xml:space="preserve">transportation; and </w:t>
      </w:r>
      <w:r w:rsidR="0038427B">
        <w:rPr>
          <w:rFonts w:ascii="Times New Roman" w:hAnsi="Times New Roman"/>
        </w:rPr>
        <w:t xml:space="preserve">improvement in </w:t>
      </w:r>
      <w:r w:rsidR="0038427B" w:rsidRPr="000456A7">
        <w:rPr>
          <w:rFonts w:ascii="Times New Roman" w:hAnsi="Times New Roman"/>
        </w:rPr>
        <w:t xml:space="preserve">overall quality of life. Although the literature raises </w:t>
      </w:r>
      <w:r w:rsidR="0038427B">
        <w:rPr>
          <w:rFonts w:ascii="Times New Roman" w:hAnsi="Times New Roman"/>
        </w:rPr>
        <w:t>issues regarding</w:t>
      </w:r>
      <w:r w:rsidR="0038427B" w:rsidRPr="000456A7">
        <w:rPr>
          <w:rFonts w:ascii="Times New Roman" w:hAnsi="Times New Roman"/>
        </w:rPr>
        <w:t xml:space="preserve"> coercion, lack of autonomy, and possible incongruity with a recovery-orientation in the use of CTOs, Guelph ACTT clinicians believe that, for clients with severe mental illness for whom nothing else has worked (to keep them out of hospital or free from repeated psychotic episodes), that CTOs are helpful. Keys to the success of the Guelph ACTT, and their use of CTOs to assist in effective client treatment include: developing a trusting and respectful working relationship; co-creating treatment goals when possible; encouraging client responsibility; </w:t>
      </w:r>
      <w:r w:rsidR="0038427B" w:rsidRPr="000456A7">
        <w:rPr>
          <w:rFonts w:ascii="Times New Roman" w:hAnsi="Times New Roman"/>
        </w:rPr>
        <w:lastRenderedPageBreak/>
        <w:t>and regular communication with clients and between team members. Clinicians identified the mandated six-month review process for CTOs as a time of potential stress.</w:t>
      </w:r>
    </w:p>
    <w:p w14:paraId="3A67B899" w14:textId="77777777" w:rsidR="0005220C" w:rsidRPr="0005220C" w:rsidRDefault="0005220C" w:rsidP="00E803FF">
      <w:pPr>
        <w:spacing w:after="160" w:line="480" w:lineRule="auto"/>
        <w:rPr>
          <w:rFonts w:ascii="Times New Roman" w:hAnsi="Times New Roman"/>
        </w:rPr>
      </w:pPr>
    </w:p>
    <w:p w14:paraId="720E8572" w14:textId="3E868C1A" w:rsidR="003650B4" w:rsidRDefault="003650B4">
      <w:pPr>
        <w:spacing w:after="160" w:line="259" w:lineRule="auto"/>
        <w:rPr>
          <w:rFonts w:ascii="Times New Roman" w:hAnsi="Times New Roman"/>
          <w:b/>
        </w:rPr>
      </w:pPr>
      <w:r>
        <w:rPr>
          <w:rFonts w:ascii="Times New Roman" w:hAnsi="Times New Roman"/>
          <w:b/>
        </w:rPr>
        <w:br w:type="page"/>
      </w:r>
    </w:p>
    <w:p w14:paraId="31BF4CF8" w14:textId="07C07D18" w:rsidR="00546956" w:rsidRPr="00546956" w:rsidRDefault="0004725C" w:rsidP="0004725C">
      <w:pPr>
        <w:widowControl w:val="0"/>
        <w:spacing w:line="480" w:lineRule="auto"/>
        <w:ind w:left="-153"/>
        <w:jc w:val="center"/>
        <w:rPr>
          <w:rFonts w:ascii="Times New Roman" w:hAnsi="Times New Roman"/>
          <w:b/>
        </w:rPr>
      </w:pPr>
      <w:r>
        <w:rPr>
          <w:rFonts w:ascii="Times New Roman" w:hAnsi="Times New Roman"/>
          <w:b/>
        </w:rPr>
        <w:lastRenderedPageBreak/>
        <w:t>Rationale</w:t>
      </w:r>
    </w:p>
    <w:p w14:paraId="7B9C95B4" w14:textId="4E407334" w:rsidR="00AF1829" w:rsidRDefault="001200DC" w:rsidP="00BE736E">
      <w:pPr>
        <w:widowControl w:val="0"/>
        <w:spacing w:line="480" w:lineRule="auto"/>
        <w:ind w:left="-153" w:firstLine="873"/>
        <w:rPr>
          <w:rFonts w:ascii="Times New Roman" w:hAnsi="Times New Roman"/>
        </w:rPr>
      </w:pPr>
      <w:r w:rsidRPr="00546956">
        <w:rPr>
          <w:rFonts w:ascii="Times New Roman" w:hAnsi="Times New Roman"/>
        </w:rPr>
        <w:t>The purpose of a community treatment order (CTO) is “to provide a person who suffers from a serious mental disorder with a comprehensive plan of community-based treatment or care and supervision that is less restrictive than being detained in a psychiatric facility” (Ontario Mental Health Act 33.1(3)). While generating considerable controversy (Mfoafo-M’Carthy &amp; Williams, 2010), research has supported the effectiveness of CTOs with respect to reduced hospitalizations, reduced violent behavior and improved client quality of life (O’Brien, Farrell &amp; Faulkner, 2009; O’Reilly, Brooks, Chaimowitz, Neilson, Carr et al., 2009). However, clients tend to have contradictory feelings about being on a CTO (Canvin, Bartlett, &amp; Pinfold, 2002; Gault, 2009; O’Reilly, Keegan, Corring, Shrikhande, &amp; Natarajan, 2006). Coercion is a main critique</w:t>
      </w:r>
      <w:r w:rsidR="00A24B87">
        <w:rPr>
          <w:rFonts w:ascii="Times New Roman" w:hAnsi="Times New Roman"/>
        </w:rPr>
        <w:t>,</w:t>
      </w:r>
      <w:r w:rsidRPr="00546956">
        <w:rPr>
          <w:rFonts w:ascii="Times New Roman" w:hAnsi="Times New Roman"/>
        </w:rPr>
        <w:t xml:space="preserve"> and many </w:t>
      </w:r>
      <w:r w:rsidR="00A24B87">
        <w:rPr>
          <w:rFonts w:ascii="Times New Roman" w:hAnsi="Times New Roman"/>
        </w:rPr>
        <w:t xml:space="preserve">researchers </w:t>
      </w:r>
      <w:r w:rsidRPr="00546956">
        <w:rPr>
          <w:rFonts w:ascii="Times New Roman" w:hAnsi="Times New Roman"/>
        </w:rPr>
        <w:t xml:space="preserve">have expressed concern about stigma and clients not having control of their lives (Brophy &amp; Ring, 2004; O’Reilly et al., 2006). </w:t>
      </w:r>
    </w:p>
    <w:p w14:paraId="6EB35A91" w14:textId="04F5EB24" w:rsidR="001200DC" w:rsidRPr="00546956" w:rsidRDefault="001200DC" w:rsidP="00BE736E">
      <w:pPr>
        <w:widowControl w:val="0"/>
        <w:spacing w:line="480" w:lineRule="auto"/>
        <w:ind w:left="-153" w:firstLine="873"/>
        <w:rPr>
          <w:rFonts w:ascii="Times New Roman" w:hAnsi="Times New Roman"/>
        </w:rPr>
      </w:pPr>
      <w:r w:rsidRPr="00546956">
        <w:rPr>
          <w:rFonts w:ascii="Times New Roman" w:hAnsi="Times New Roman"/>
        </w:rPr>
        <w:t>Assertive Community Treatment Teams (ACTTs) are an evidence-based approach to supporting people with serious me</w:t>
      </w:r>
      <w:r w:rsidR="00852299">
        <w:rPr>
          <w:rFonts w:ascii="Times New Roman" w:hAnsi="Times New Roman"/>
        </w:rPr>
        <w:t>ntal disorders in the community. W</w:t>
      </w:r>
      <w:r w:rsidRPr="00546956">
        <w:rPr>
          <w:rFonts w:ascii="Times New Roman" w:hAnsi="Times New Roman"/>
        </w:rPr>
        <w:t xml:space="preserve">hile many studies of the implementation and effectiveness of ACTTs have been conducted, we found only one U.S. study </w:t>
      </w:r>
      <w:r w:rsidR="00FB3A5C">
        <w:rPr>
          <w:rFonts w:ascii="Times New Roman" w:hAnsi="Times New Roman"/>
        </w:rPr>
        <w:t xml:space="preserve">using administrative data </w:t>
      </w:r>
      <w:r w:rsidRPr="00546956">
        <w:rPr>
          <w:rFonts w:ascii="Times New Roman" w:hAnsi="Times New Roman"/>
        </w:rPr>
        <w:t>that focused on individuals receiving ACTT services and simultaneously subject to</w:t>
      </w:r>
      <w:r w:rsidR="0030251A">
        <w:rPr>
          <w:rFonts w:ascii="Times New Roman" w:hAnsi="Times New Roman"/>
        </w:rPr>
        <w:t xml:space="preserve"> the equivalent of a CTO, namely </w:t>
      </w:r>
      <w:r w:rsidR="008D3630">
        <w:rPr>
          <w:rFonts w:ascii="Times New Roman" w:hAnsi="Times New Roman"/>
        </w:rPr>
        <w:t xml:space="preserve">an order for </w:t>
      </w:r>
      <w:r w:rsidR="0030251A">
        <w:rPr>
          <w:rFonts w:ascii="Times New Roman" w:hAnsi="Times New Roman"/>
        </w:rPr>
        <w:t xml:space="preserve">Assisted Outpatient Treatment (AOT) </w:t>
      </w:r>
      <w:r w:rsidRPr="00546956">
        <w:rPr>
          <w:rFonts w:ascii="Times New Roman" w:hAnsi="Times New Roman"/>
        </w:rPr>
        <w:t>(Swartz, Wilder, Swanson, Van Dorn, Robinson et al., 2010). The findings from that study suggested CTOs offer benefits in addition to those of ACTTs, but the perspective</w:t>
      </w:r>
      <w:r w:rsidR="00FB3A5C">
        <w:rPr>
          <w:rFonts w:ascii="Times New Roman" w:hAnsi="Times New Roman"/>
        </w:rPr>
        <w:t>s of clients and service providers</w:t>
      </w:r>
      <w:r w:rsidRPr="00546956">
        <w:rPr>
          <w:rFonts w:ascii="Times New Roman" w:hAnsi="Times New Roman"/>
        </w:rPr>
        <w:t xml:space="preserve"> </w:t>
      </w:r>
      <w:r w:rsidR="00FB3A5C">
        <w:rPr>
          <w:rFonts w:ascii="Times New Roman" w:hAnsi="Times New Roman"/>
        </w:rPr>
        <w:t xml:space="preserve">were </w:t>
      </w:r>
      <w:r w:rsidRPr="00546956">
        <w:rPr>
          <w:rFonts w:ascii="Times New Roman" w:hAnsi="Times New Roman"/>
        </w:rPr>
        <w:t xml:space="preserve">lacking. </w:t>
      </w:r>
    </w:p>
    <w:p w14:paraId="5320FFC6" w14:textId="5F846914" w:rsidR="00BE736E" w:rsidRDefault="001200DC" w:rsidP="00BE736E">
      <w:pPr>
        <w:widowControl w:val="0"/>
        <w:spacing w:line="480" w:lineRule="auto"/>
        <w:ind w:left="-153" w:firstLine="873"/>
        <w:rPr>
          <w:rFonts w:ascii="Times New Roman" w:hAnsi="Times New Roman"/>
        </w:rPr>
      </w:pPr>
      <w:r w:rsidRPr="00546956">
        <w:rPr>
          <w:rFonts w:ascii="Times New Roman" w:hAnsi="Times New Roman"/>
        </w:rPr>
        <w:t xml:space="preserve">A recent Ontario study found ACTTs that rated themselves higher on recovery-oriented service provision tended to have better client outcomes (Kidd, George, O’Connell, Sylvestre, Kirkpatrick et al., 2011); this raises the question of how ACTTs reconcile the use of CTOs with </w:t>
      </w:r>
      <w:r w:rsidR="00A24B87">
        <w:rPr>
          <w:rFonts w:ascii="Times New Roman" w:hAnsi="Times New Roman"/>
        </w:rPr>
        <w:lastRenderedPageBreak/>
        <w:t xml:space="preserve">the </w:t>
      </w:r>
      <w:r w:rsidRPr="00546956">
        <w:rPr>
          <w:rFonts w:ascii="Times New Roman" w:hAnsi="Times New Roman"/>
        </w:rPr>
        <w:t>recovery principles of client empowerment, involvement in decisions, and choice</w:t>
      </w:r>
      <w:r w:rsidR="00A24B87">
        <w:rPr>
          <w:rFonts w:ascii="Times New Roman" w:hAnsi="Times New Roman"/>
        </w:rPr>
        <w:t>,</w:t>
      </w:r>
      <w:r w:rsidRPr="00546956">
        <w:rPr>
          <w:rFonts w:ascii="Times New Roman" w:hAnsi="Times New Roman"/>
        </w:rPr>
        <w:t xml:space="preserve"> as articulated by the Ontario Program Standards for ACT teams (</w:t>
      </w:r>
      <w:r w:rsidR="0043337C">
        <w:rPr>
          <w:rFonts w:ascii="Times New Roman" w:hAnsi="Times New Roman"/>
        </w:rPr>
        <w:t xml:space="preserve">Government </w:t>
      </w:r>
      <w:r w:rsidRPr="00546956">
        <w:rPr>
          <w:rFonts w:ascii="Times New Roman" w:hAnsi="Times New Roman"/>
        </w:rPr>
        <w:t>of Ontario, Ministry of Health and Long-term Care, 2005).</w:t>
      </w:r>
    </w:p>
    <w:p w14:paraId="5CADA801" w14:textId="75C018ED" w:rsidR="001200DC" w:rsidRDefault="001200DC" w:rsidP="00BE736E">
      <w:pPr>
        <w:widowControl w:val="0"/>
        <w:spacing w:line="480" w:lineRule="auto"/>
        <w:ind w:left="-153" w:firstLine="873"/>
        <w:rPr>
          <w:rFonts w:ascii="Times New Roman" w:hAnsi="Times New Roman"/>
        </w:rPr>
      </w:pPr>
      <w:r w:rsidRPr="00546956">
        <w:rPr>
          <w:rFonts w:ascii="Times New Roman" w:hAnsi="Times New Roman"/>
        </w:rPr>
        <w:t xml:space="preserve">While several </w:t>
      </w:r>
      <w:r w:rsidR="00546956" w:rsidRPr="00546956">
        <w:rPr>
          <w:rFonts w:ascii="Times New Roman" w:hAnsi="Times New Roman"/>
        </w:rPr>
        <w:t xml:space="preserve">research </w:t>
      </w:r>
      <w:r w:rsidRPr="00546956">
        <w:rPr>
          <w:rFonts w:ascii="Times New Roman" w:hAnsi="Times New Roman"/>
        </w:rPr>
        <w:t>projects have studied the perceptions and opinions of individuals who had been placed on CTOs, t</w:t>
      </w:r>
      <w:r w:rsidR="00546956" w:rsidRPr="00546956">
        <w:rPr>
          <w:rFonts w:ascii="Times New Roman" w:hAnsi="Times New Roman"/>
        </w:rPr>
        <w:t>his</w:t>
      </w:r>
      <w:r w:rsidRPr="00546956">
        <w:rPr>
          <w:rFonts w:ascii="Times New Roman" w:hAnsi="Times New Roman"/>
        </w:rPr>
        <w:t xml:space="preserve"> </w:t>
      </w:r>
      <w:r w:rsidR="00546956" w:rsidRPr="00546956">
        <w:rPr>
          <w:rFonts w:ascii="Times New Roman" w:hAnsi="Times New Roman"/>
        </w:rPr>
        <w:t>is</w:t>
      </w:r>
      <w:r w:rsidRPr="00546956">
        <w:rPr>
          <w:rFonts w:ascii="Times New Roman" w:hAnsi="Times New Roman"/>
        </w:rPr>
        <w:t xml:space="preserve"> the first Canadian study of the perspectives of clients who are or have been on a CTO at the same time that they are clients of an ACTT. </w:t>
      </w:r>
      <w:r w:rsidR="002C0C90">
        <w:rPr>
          <w:rFonts w:ascii="Times New Roman" w:hAnsi="Times New Roman"/>
        </w:rPr>
        <w:t xml:space="preserve">We </w:t>
      </w:r>
      <w:r w:rsidRPr="00546956">
        <w:rPr>
          <w:rFonts w:ascii="Times New Roman" w:hAnsi="Times New Roman"/>
        </w:rPr>
        <w:t xml:space="preserve">will also clarify the perspectives and rationales of </w:t>
      </w:r>
      <w:r w:rsidR="005E04CE">
        <w:rPr>
          <w:rFonts w:ascii="Times New Roman" w:hAnsi="Times New Roman"/>
        </w:rPr>
        <w:t xml:space="preserve">the </w:t>
      </w:r>
      <w:r w:rsidRPr="00546956">
        <w:rPr>
          <w:rFonts w:ascii="Times New Roman" w:hAnsi="Times New Roman"/>
        </w:rPr>
        <w:t xml:space="preserve">ACTT </w:t>
      </w:r>
      <w:r w:rsidR="0038149E">
        <w:rPr>
          <w:rFonts w:ascii="Times New Roman" w:hAnsi="Times New Roman"/>
        </w:rPr>
        <w:t xml:space="preserve">clinicians </w:t>
      </w:r>
      <w:r w:rsidRPr="00546956">
        <w:rPr>
          <w:rFonts w:ascii="Times New Roman" w:hAnsi="Times New Roman"/>
        </w:rPr>
        <w:t>regarding the use of CTOs with their clients.</w:t>
      </w:r>
    </w:p>
    <w:p w14:paraId="7F109E47" w14:textId="2EE71850" w:rsidR="001200DC" w:rsidRPr="0004725C" w:rsidRDefault="001200DC" w:rsidP="00957A61">
      <w:pPr>
        <w:spacing w:line="480" w:lineRule="auto"/>
        <w:ind w:left="-153"/>
        <w:rPr>
          <w:rFonts w:ascii="Times New Roman" w:hAnsi="Times New Roman"/>
          <w:i/>
        </w:rPr>
      </w:pPr>
      <w:r w:rsidRPr="0004725C">
        <w:rPr>
          <w:rFonts w:ascii="Times New Roman" w:hAnsi="Times New Roman"/>
          <w:i/>
        </w:rPr>
        <w:t>Objectives of the Research Project</w:t>
      </w:r>
    </w:p>
    <w:p w14:paraId="610EDD8D" w14:textId="729C81A3" w:rsidR="001200DC" w:rsidRPr="00546956" w:rsidRDefault="008019CE" w:rsidP="00BE736E">
      <w:pPr>
        <w:spacing w:line="480" w:lineRule="auto"/>
        <w:ind w:left="-153"/>
        <w:rPr>
          <w:rFonts w:ascii="Times New Roman" w:hAnsi="Times New Roman"/>
        </w:rPr>
      </w:pPr>
      <w:r>
        <w:rPr>
          <w:rFonts w:ascii="Times New Roman" w:hAnsi="Times New Roman"/>
        </w:rPr>
        <w:t>1) T</w:t>
      </w:r>
      <w:r w:rsidR="001200DC" w:rsidRPr="00546956">
        <w:rPr>
          <w:rFonts w:ascii="Times New Roman" w:hAnsi="Times New Roman"/>
        </w:rPr>
        <w:t xml:space="preserve">o increase knowledge about the experiences and perceptions regarding Community Treatment Orders (CTOs) of clients receiving treatment from the Guelph Assertive Community Treatment Team (ACTT) who are, or have previously been placed on CTOs; </w:t>
      </w:r>
    </w:p>
    <w:p w14:paraId="134A024E" w14:textId="79263C7A" w:rsidR="001200DC" w:rsidRPr="00546956" w:rsidRDefault="008019CE" w:rsidP="00BE736E">
      <w:pPr>
        <w:spacing w:line="480" w:lineRule="auto"/>
        <w:ind w:left="-153"/>
        <w:rPr>
          <w:rFonts w:ascii="Times New Roman" w:hAnsi="Times New Roman"/>
        </w:rPr>
      </w:pPr>
      <w:r>
        <w:rPr>
          <w:rFonts w:ascii="Times New Roman" w:hAnsi="Times New Roman"/>
        </w:rPr>
        <w:t>2) T</w:t>
      </w:r>
      <w:r w:rsidR="001200DC" w:rsidRPr="00546956">
        <w:rPr>
          <w:rFonts w:ascii="Times New Roman" w:hAnsi="Times New Roman"/>
        </w:rPr>
        <w:t xml:space="preserve">o increase knowledge about conditions and circumstances that contribute to decisions to place ACTT clients on CTOs; </w:t>
      </w:r>
    </w:p>
    <w:p w14:paraId="2AC784C1" w14:textId="688A853E" w:rsidR="0061153C" w:rsidRDefault="001200DC" w:rsidP="00BE736E">
      <w:pPr>
        <w:spacing w:line="480" w:lineRule="auto"/>
        <w:ind w:left="-153"/>
        <w:rPr>
          <w:rFonts w:ascii="Times New Roman" w:hAnsi="Times New Roman"/>
        </w:rPr>
      </w:pPr>
      <w:r w:rsidRPr="00546956">
        <w:rPr>
          <w:rFonts w:ascii="Times New Roman" w:hAnsi="Times New Roman"/>
        </w:rPr>
        <w:t xml:space="preserve">3) </w:t>
      </w:r>
      <w:r w:rsidR="008019CE">
        <w:rPr>
          <w:rFonts w:ascii="Times New Roman" w:hAnsi="Times New Roman"/>
        </w:rPr>
        <w:t>T</w:t>
      </w:r>
      <w:r w:rsidRPr="00546956">
        <w:rPr>
          <w:rFonts w:ascii="Times New Roman" w:hAnsi="Times New Roman"/>
        </w:rPr>
        <w:t xml:space="preserve">o increase knowledge about the experiences and perspectives of the ACTT </w:t>
      </w:r>
      <w:r w:rsidRPr="004303C7">
        <w:rPr>
          <w:rFonts w:ascii="Times New Roman" w:hAnsi="Times New Roman"/>
        </w:rPr>
        <w:t>service providers</w:t>
      </w:r>
      <w:r w:rsidRPr="00546956">
        <w:rPr>
          <w:rFonts w:ascii="Times New Roman" w:hAnsi="Times New Roman"/>
        </w:rPr>
        <w:t xml:space="preserve"> regarding the rationale and effects of these decisions. </w:t>
      </w:r>
    </w:p>
    <w:p w14:paraId="5A634E4F" w14:textId="433CB335" w:rsidR="001200DC" w:rsidRPr="00546956" w:rsidRDefault="001200DC" w:rsidP="0061153C">
      <w:pPr>
        <w:spacing w:line="480" w:lineRule="auto"/>
        <w:ind w:left="-153" w:firstLine="873"/>
        <w:rPr>
          <w:rFonts w:ascii="Times New Roman" w:hAnsi="Times New Roman"/>
        </w:rPr>
      </w:pPr>
      <w:r w:rsidRPr="00546956">
        <w:rPr>
          <w:rFonts w:ascii="Times New Roman" w:hAnsi="Times New Roman"/>
        </w:rPr>
        <w:t xml:space="preserve">Increased knowledge in these areas will contribute to improvement in the community treatment of clients with serious mental illness, and their ability to live productively in the community. </w:t>
      </w:r>
    </w:p>
    <w:p w14:paraId="2EC00AF6" w14:textId="77777777" w:rsidR="001200DC" w:rsidRDefault="001200DC" w:rsidP="00BE736E">
      <w:pPr>
        <w:spacing w:line="480" w:lineRule="auto"/>
        <w:ind w:left="-153" w:firstLine="873"/>
        <w:rPr>
          <w:rFonts w:ascii="Times New Roman" w:hAnsi="Times New Roman"/>
        </w:rPr>
      </w:pPr>
      <w:r w:rsidRPr="00546956">
        <w:rPr>
          <w:rFonts w:ascii="Times New Roman" w:hAnsi="Times New Roman"/>
        </w:rPr>
        <w:t>We see this as a first step in a program of collaborative research intended to improve the effectiveness of community treatment of persons diagnosed with serious mental illness such that their quality of life and sense of well-being are enhanced.</w:t>
      </w:r>
    </w:p>
    <w:p w14:paraId="3784EA2B" w14:textId="77777777" w:rsidR="00BE736E" w:rsidRDefault="00BE736E" w:rsidP="00BE736E">
      <w:pPr>
        <w:spacing w:line="480" w:lineRule="auto"/>
        <w:ind w:left="-153"/>
        <w:rPr>
          <w:rFonts w:ascii="Times New Roman" w:hAnsi="Times New Roman"/>
          <w:b/>
        </w:rPr>
      </w:pPr>
    </w:p>
    <w:p w14:paraId="7C4F3AE7" w14:textId="5311958C" w:rsidR="008019CE" w:rsidRPr="00692DAF" w:rsidRDefault="004E7831" w:rsidP="00692DAF">
      <w:pPr>
        <w:spacing w:line="480" w:lineRule="auto"/>
        <w:ind w:left="-153"/>
        <w:jc w:val="center"/>
        <w:rPr>
          <w:rFonts w:ascii="Times New Roman" w:hAnsi="Times New Roman"/>
          <w:b/>
        </w:rPr>
      </w:pPr>
      <w:r w:rsidRPr="00692DAF">
        <w:rPr>
          <w:rFonts w:ascii="Times New Roman" w:hAnsi="Times New Roman"/>
          <w:b/>
        </w:rPr>
        <w:lastRenderedPageBreak/>
        <w:t xml:space="preserve">Review of Relevant </w:t>
      </w:r>
      <w:r w:rsidR="0004725C" w:rsidRPr="00692DAF">
        <w:rPr>
          <w:rFonts w:ascii="Times New Roman" w:hAnsi="Times New Roman"/>
          <w:b/>
        </w:rPr>
        <w:t>Literature</w:t>
      </w:r>
    </w:p>
    <w:p w14:paraId="50D6F696" w14:textId="675161E2" w:rsidR="004E537E" w:rsidRDefault="004E537E" w:rsidP="004E537E">
      <w:pPr>
        <w:spacing w:line="480" w:lineRule="auto"/>
        <w:ind w:left="-153" w:firstLine="873"/>
        <w:rPr>
          <w:rFonts w:ascii="Times New Roman" w:hAnsi="Times New Roman"/>
        </w:rPr>
      </w:pPr>
      <w:r w:rsidRPr="004E537E">
        <w:rPr>
          <w:rFonts w:ascii="Times New Roman" w:hAnsi="Times New Roman"/>
        </w:rPr>
        <w:t xml:space="preserve">In Canada, Saskatchewan was the first province to implement CTOs in 1995 (O’Reilly, Keegan, &amp; Elias, 2006). New Brunswick is the only province that has considered and decided against using CTOs (Trueman, 2003). Amendments to the Ontario Mental Health Act in 2000 included the introduction of CTOs as a prescribed treatment option for the persistently mentally ill and increased funding to offer case management services for those on CTOs (O’Brien, Farrell, &amp; Faulkner, 2009). In Ontario, </w:t>
      </w:r>
      <w:r w:rsidR="0043337C">
        <w:rPr>
          <w:rFonts w:ascii="Times New Roman" w:hAnsi="Times New Roman"/>
        </w:rPr>
        <w:t>the patient or a substitute decision maker (SDM) if the patient is not capable,</w:t>
      </w:r>
      <w:r w:rsidR="00E97AB5">
        <w:rPr>
          <w:rFonts w:ascii="Times New Roman" w:hAnsi="Times New Roman"/>
        </w:rPr>
        <w:t xml:space="preserve"> </w:t>
      </w:r>
      <w:r w:rsidR="0043337C">
        <w:rPr>
          <w:rFonts w:ascii="Times New Roman" w:hAnsi="Times New Roman"/>
        </w:rPr>
        <w:t xml:space="preserve">must consent to the CTO. </w:t>
      </w:r>
      <w:r w:rsidRPr="004E537E">
        <w:rPr>
          <w:rFonts w:ascii="Times New Roman" w:hAnsi="Times New Roman"/>
        </w:rPr>
        <w:t>However, Gray and O’Reilly (2005) state</w:t>
      </w:r>
      <w:r w:rsidR="0038149E">
        <w:rPr>
          <w:rFonts w:ascii="Times New Roman" w:hAnsi="Times New Roman"/>
        </w:rPr>
        <w:t>,</w:t>
      </w:r>
      <w:r w:rsidRPr="004E537E">
        <w:rPr>
          <w:rFonts w:ascii="Times New Roman" w:hAnsi="Times New Roman"/>
        </w:rPr>
        <w:t xml:space="preserve"> “[i]n fact the true voluntary nature of the agreement applies to relatively few people who are capable of consenting to a ‘compulso</w:t>
      </w:r>
      <w:r w:rsidR="00C15BB1">
        <w:rPr>
          <w:rFonts w:ascii="Times New Roman" w:hAnsi="Times New Roman"/>
        </w:rPr>
        <w:t>ry’ agreement. For the majority</w:t>
      </w:r>
      <w:r w:rsidRPr="004E537E">
        <w:rPr>
          <w:rFonts w:ascii="Times New Roman" w:hAnsi="Times New Roman"/>
        </w:rPr>
        <w:t xml:space="preserve"> who are incapable, the substitute decision maker’s consent makes the order ‘compulsory’ from the patient’s perspective”</w:t>
      </w:r>
      <w:r>
        <w:rPr>
          <w:rFonts w:ascii="Times New Roman" w:hAnsi="Times New Roman"/>
        </w:rPr>
        <w:t xml:space="preserve"> </w:t>
      </w:r>
      <w:r w:rsidRPr="004E537E">
        <w:rPr>
          <w:rFonts w:ascii="Times New Roman" w:hAnsi="Times New Roman"/>
        </w:rPr>
        <w:t xml:space="preserve">(p. 19). </w:t>
      </w:r>
    </w:p>
    <w:p w14:paraId="3FB53D76" w14:textId="0142A6BD" w:rsidR="00652835" w:rsidRDefault="00FB3A5C" w:rsidP="00652835">
      <w:pPr>
        <w:spacing w:line="480" w:lineRule="auto"/>
        <w:ind w:left="-153" w:firstLine="873"/>
        <w:rPr>
          <w:rFonts w:ascii="Times New Roman" w:hAnsi="Times New Roman"/>
        </w:rPr>
      </w:pPr>
      <w:r>
        <w:rPr>
          <w:rFonts w:ascii="Times New Roman" w:hAnsi="Times New Roman"/>
        </w:rPr>
        <w:t xml:space="preserve">Much of the research on CTOs has been done in the United States and Australia. </w:t>
      </w:r>
      <w:r w:rsidR="00652835">
        <w:rPr>
          <w:rFonts w:ascii="Times New Roman" w:hAnsi="Times New Roman"/>
        </w:rPr>
        <w:t>D</w:t>
      </w:r>
      <w:r>
        <w:rPr>
          <w:rFonts w:ascii="Times New Roman" w:hAnsi="Times New Roman"/>
        </w:rPr>
        <w:t xml:space="preserve">ifferent jurisdictions have different names and diverse conditions associated with </w:t>
      </w:r>
      <w:r w:rsidR="006A610A">
        <w:rPr>
          <w:rFonts w:ascii="Times New Roman" w:hAnsi="Times New Roman"/>
        </w:rPr>
        <w:t xml:space="preserve">the equivalent of CTOs. For example, in many U.S. </w:t>
      </w:r>
      <w:r w:rsidR="00945499">
        <w:rPr>
          <w:rFonts w:ascii="Times New Roman" w:hAnsi="Times New Roman"/>
        </w:rPr>
        <w:t>S</w:t>
      </w:r>
      <w:r w:rsidR="006A610A">
        <w:rPr>
          <w:rFonts w:ascii="Times New Roman" w:hAnsi="Times New Roman"/>
        </w:rPr>
        <w:t xml:space="preserve">tates </w:t>
      </w:r>
      <w:r w:rsidR="008E41DA">
        <w:rPr>
          <w:rFonts w:ascii="Times New Roman" w:hAnsi="Times New Roman"/>
        </w:rPr>
        <w:t>a court rather than a physician issues the order</w:t>
      </w:r>
      <w:r w:rsidR="006A610A">
        <w:rPr>
          <w:rFonts w:ascii="Times New Roman" w:hAnsi="Times New Roman"/>
        </w:rPr>
        <w:t xml:space="preserve">. Increased funding for more </w:t>
      </w:r>
      <w:r w:rsidR="001472C3">
        <w:rPr>
          <w:rFonts w:ascii="Times New Roman" w:hAnsi="Times New Roman"/>
        </w:rPr>
        <w:t xml:space="preserve">resources </w:t>
      </w:r>
      <w:r w:rsidR="006A610A">
        <w:rPr>
          <w:rFonts w:ascii="Times New Roman" w:hAnsi="Times New Roman"/>
        </w:rPr>
        <w:t>in the community is not always included in the legislation</w:t>
      </w:r>
      <w:r w:rsidR="00652835">
        <w:rPr>
          <w:rFonts w:ascii="Times New Roman" w:hAnsi="Times New Roman"/>
        </w:rPr>
        <w:t xml:space="preserve"> initiating CTOs</w:t>
      </w:r>
      <w:r w:rsidR="001472C3">
        <w:rPr>
          <w:rFonts w:ascii="Times New Roman" w:hAnsi="Times New Roman"/>
        </w:rPr>
        <w:t xml:space="preserve"> (Churchill, Owen, Singh &amp; Hotopf, 2007)</w:t>
      </w:r>
      <w:r w:rsidR="006A610A">
        <w:rPr>
          <w:rFonts w:ascii="Times New Roman" w:hAnsi="Times New Roman"/>
        </w:rPr>
        <w:t xml:space="preserve">. </w:t>
      </w:r>
      <w:r w:rsidR="00A72836">
        <w:rPr>
          <w:rFonts w:ascii="Times New Roman" w:hAnsi="Times New Roman"/>
        </w:rPr>
        <w:t>A review of the effectiveness of involuntary outpatient treatment in eight U.S. states noted, “The burden of monitoring outpatient commitment orders most often falls to treatment providers, most of whom do not have the resources to provide high levels of supervision</w:t>
      </w:r>
      <w:r w:rsidR="007A6AC1">
        <w:rPr>
          <w:rFonts w:ascii="Times New Roman" w:hAnsi="Times New Roman"/>
          <w:lang w:val="en-CA"/>
        </w:rPr>
        <w:t>”</w:t>
      </w:r>
      <w:r w:rsidR="00A72836">
        <w:rPr>
          <w:rFonts w:ascii="Times New Roman" w:hAnsi="Times New Roman"/>
        </w:rPr>
        <w:t xml:space="preserve"> (Ridgely, Borum &amp; Petrila, 2001, p. 64).  </w:t>
      </w:r>
      <w:r w:rsidR="00F80CD3">
        <w:rPr>
          <w:rFonts w:ascii="Times New Roman" w:hAnsi="Times New Roman"/>
        </w:rPr>
        <w:t>Because of these differences</w:t>
      </w:r>
      <w:r w:rsidR="00C15BB1">
        <w:rPr>
          <w:rFonts w:ascii="Times New Roman" w:hAnsi="Times New Roman"/>
        </w:rPr>
        <w:t>,</w:t>
      </w:r>
      <w:r w:rsidR="00F80CD3">
        <w:rPr>
          <w:rFonts w:ascii="Times New Roman" w:hAnsi="Times New Roman"/>
        </w:rPr>
        <w:t xml:space="preserve"> generalizing from studies in a different jurisdiction is fraught with difficulty.</w:t>
      </w:r>
    </w:p>
    <w:p w14:paraId="09A921E5" w14:textId="3072721B" w:rsidR="001472C3" w:rsidRPr="00652835" w:rsidRDefault="00F80CD3" w:rsidP="00652835">
      <w:pPr>
        <w:spacing w:line="480" w:lineRule="auto"/>
        <w:ind w:left="-153" w:firstLine="873"/>
        <w:rPr>
          <w:rFonts w:ascii="Times New Roman" w:hAnsi="Times New Roman"/>
        </w:rPr>
      </w:pPr>
      <w:r>
        <w:rPr>
          <w:rFonts w:ascii="Times New Roman" w:hAnsi="Times New Roman"/>
        </w:rPr>
        <w:t>Perhaps related to these difficulties, t</w:t>
      </w:r>
      <w:r w:rsidR="004E537E" w:rsidRPr="004E537E">
        <w:rPr>
          <w:rFonts w:ascii="Times New Roman" w:hAnsi="Times New Roman"/>
        </w:rPr>
        <w:t xml:space="preserve">he literature on </w:t>
      </w:r>
      <w:r w:rsidR="00652835">
        <w:rPr>
          <w:rFonts w:ascii="Times New Roman" w:hAnsi="Times New Roman"/>
        </w:rPr>
        <w:t xml:space="preserve">the effectiveness of </w:t>
      </w:r>
      <w:r w:rsidR="004E537E" w:rsidRPr="004E537E">
        <w:rPr>
          <w:rFonts w:ascii="Times New Roman" w:hAnsi="Times New Roman"/>
        </w:rPr>
        <w:t xml:space="preserve">CTOs reveals a spirited debate. </w:t>
      </w:r>
      <w:r w:rsidR="004D3D81">
        <w:rPr>
          <w:rFonts w:ascii="Times New Roman" w:hAnsi="Times New Roman"/>
        </w:rPr>
        <w:t>A group of r</w:t>
      </w:r>
      <w:r w:rsidR="001472C3" w:rsidRPr="004E537E">
        <w:rPr>
          <w:rFonts w:ascii="Times New Roman" w:hAnsi="Times New Roman"/>
        </w:rPr>
        <w:t>esearchers in We</w:t>
      </w:r>
      <w:r w:rsidR="001472C3">
        <w:rPr>
          <w:rFonts w:ascii="Times New Roman" w:hAnsi="Times New Roman"/>
        </w:rPr>
        <w:t xml:space="preserve">stern Australia </w:t>
      </w:r>
      <w:r w:rsidR="001472C3" w:rsidRPr="004E537E">
        <w:rPr>
          <w:rFonts w:ascii="Times New Roman" w:hAnsi="Times New Roman"/>
        </w:rPr>
        <w:t xml:space="preserve">have been quite vocal in questioning the effectiveness of CTOs. A Cochrane review by </w:t>
      </w:r>
      <w:r w:rsidR="001472C3">
        <w:rPr>
          <w:rFonts w:ascii="Times New Roman" w:hAnsi="Times New Roman"/>
        </w:rPr>
        <w:t>this group (</w:t>
      </w:r>
      <w:r w:rsidR="001472C3" w:rsidRPr="004E537E">
        <w:rPr>
          <w:rFonts w:ascii="Times New Roman" w:hAnsi="Times New Roman"/>
        </w:rPr>
        <w:t>Kisely</w:t>
      </w:r>
      <w:r w:rsidR="001472C3">
        <w:rPr>
          <w:rFonts w:ascii="Times New Roman" w:hAnsi="Times New Roman"/>
        </w:rPr>
        <w:t xml:space="preserve"> &amp; </w:t>
      </w:r>
      <w:r w:rsidR="001472C3" w:rsidRPr="004E537E">
        <w:rPr>
          <w:rFonts w:ascii="Times New Roman" w:hAnsi="Times New Roman"/>
        </w:rPr>
        <w:t>Campbell,</w:t>
      </w:r>
      <w:r w:rsidR="001472C3">
        <w:rPr>
          <w:rFonts w:ascii="Times New Roman" w:hAnsi="Times New Roman"/>
        </w:rPr>
        <w:t xml:space="preserve"> 2014</w:t>
      </w:r>
      <w:r w:rsidR="001472C3" w:rsidRPr="004E537E">
        <w:rPr>
          <w:rFonts w:ascii="Times New Roman" w:hAnsi="Times New Roman"/>
        </w:rPr>
        <w:t>)</w:t>
      </w:r>
      <w:r w:rsidR="007A6AC1">
        <w:rPr>
          <w:rFonts w:ascii="Times New Roman" w:hAnsi="Times New Roman"/>
        </w:rPr>
        <w:t>,</w:t>
      </w:r>
      <w:r w:rsidR="001472C3" w:rsidRPr="004E537E">
        <w:rPr>
          <w:rFonts w:ascii="Times New Roman" w:hAnsi="Times New Roman"/>
        </w:rPr>
        <w:t xml:space="preserve"> based on </w:t>
      </w:r>
      <w:r w:rsidR="001472C3">
        <w:rPr>
          <w:rFonts w:ascii="Times New Roman" w:hAnsi="Times New Roman"/>
        </w:rPr>
        <w:lastRenderedPageBreak/>
        <w:t xml:space="preserve">three </w:t>
      </w:r>
      <w:r w:rsidR="001472C3" w:rsidRPr="004E537E">
        <w:rPr>
          <w:rFonts w:ascii="Times New Roman" w:hAnsi="Times New Roman"/>
        </w:rPr>
        <w:t>randomi</w:t>
      </w:r>
      <w:r w:rsidR="001472C3">
        <w:rPr>
          <w:rFonts w:ascii="Times New Roman" w:hAnsi="Times New Roman"/>
        </w:rPr>
        <w:t>zed controlled trials</w:t>
      </w:r>
      <w:r w:rsidR="007A6AC1">
        <w:rPr>
          <w:rFonts w:ascii="Times New Roman" w:hAnsi="Times New Roman"/>
        </w:rPr>
        <w:t>,</w:t>
      </w:r>
      <w:r w:rsidR="001472C3">
        <w:rPr>
          <w:rFonts w:ascii="Times New Roman" w:hAnsi="Times New Roman"/>
        </w:rPr>
        <w:t xml:space="preserve"> concluded that CTOs</w:t>
      </w:r>
      <w:r w:rsidR="001472C3" w:rsidRPr="004E537E">
        <w:rPr>
          <w:rFonts w:ascii="Times New Roman" w:hAnsi="Times New Roman"/>
        </w:rPr>
        <w:t xml:space="preserve"> res</w:t>
      </w:r>
      <w:r w:rsidR="001472C3">
        <w:rPr>
          <w:rFonts w:ascii="Times New Roman" w:hAnsi="Times New Roman"/>
        </w:rPr>
        <w:t>ult</w:t>
      </w:r>
      <w:r w:rsidR="001472C3" w:rsidRPr="004E537E">
        <w:rPr>
          <w:rFonts w:ascii="Times New Roman" w:hAnsi="Times New Roman"/>
        </w:rPr>
        <w:t xml:space="preserve"> in </w:t>
      </w:r>
      <w:r w:rsidR="001472C3">
        <w:rPr>
          <w:rFonts w:ascii="Times New Roman" w:hAnsi="Times New Roman"/>
        </w:rPr>
        <w:t>“</w:t>
      </w:r>
      <w:r w:rsidR="001472C3" w:rsidRPr="009B5502">
        <w:rPr>
          <w:rFonts w:ascii="Times" w:hAnsi="Times" w:cs="Times"/>
        </w:rPr>
        <w:t>in no significant difference in service use, social functioning or quality of life compared with standard voluntary care</w:t>
      </w:r>
      <w:r w:rsidR="001472C3">
        <w:rPr>
          <w:rFonts w:ascii="Times" w:hAnsi="Times" w:cs="Times"/>
        </w:rPr>
        <w:t>” (p.</w:t>
      </w:r>
      <w:r w:rsidR="007A6AC1">
        <w:rPr>
          <w:rFonts w:ascii="Times" w:hAnsi="Times" w:cs="Times"/>
        </w:rPr>
        <w:t xml:space="preserve"> </w:t>
      </w:r>
      <w:r w:rsidR="001472C3">
        <w:rPr>
          <w:rFonts w:ascii="Times" w:hAnsi="Times" w:cs="Times"/>
        </w:rPr>
        <w:t>3)</w:t>
      </w:r>
      <w:r w:rsidR="001472C3" w:rsidRPr="009B5502">
        <w:rPr>
          <w:rFonts w:ascii="Times" w:hAnsi="Times" w:cs="Times"/>
        </w:rPr>
        <w:t>.</w:t>
      </w:r>
      <w:r w:rsidR="001472C3">
        <w:rPr>
          <w:rFonts w:ascii="Times" w:hAnsi="Times" w:cs="Times"/>
        </w:rPr>
        <w:t xml:space="preserve"> H</w:t>
      </w:r>
      <w:r w:rsidR="001472C3" w:rsidRPr="009B5502">
        <w:rPr>
          <w:rFonts w:ascii="Times" w:hAnsi="Times" w:cs="Times"/>
        </w:rPr>
        <w:t xml:space="preserve">owever, </w:t>
      </w:r>
      <w:r w:rsidR="001472C3">
        <w:rPr>
          <w:rFonts w:ascii="Times" w:hAnsi="Times" w:cs="Times"/>
        </w:rPr>
        <w:t xml:space="preserve">people on CTOs were </w:t>
      </w:r>
      <w:r w:rsidR="001472C3" w:rsidRPr="009B5502">
        <w:rPr>
          <w:rFonts w:ascii="Times" w:hAnsi="Times" w:cs="Times"/>
        </w:rPr>
        <w:t>less likely to be victims of violent or non-viol</w:t>
      </w:r>
      <w:r w:rsidR="001472C3">
        <w:rPr>
          <w:rFonts w:ascii="Times" w:hAnsi="Times" w:cs="Times"/>
        </w:rPr>
        <w:t>ent crime. The authors noted it is unclear whethe</w:t>
      </w:r>
      <w:r w:rsidR="001472C3" w:rsidRPr="009B5502">
        <w:rPr>
          <w:rFonts w:ascii="Times" w:hAnsi="Times" w:cs="Times"/>
        </w:rPr>
        <w:t>r this benefit is</w:t>
      </w:r>
      <w:r w:rsidR="001472C3">
        <w:rPr>
          <w:rFonts w:ascii="Times" w:hAnsi="Times" w:cs="Times"/>
        </w:rPr>
        <w:t xml:space="preserve"> due to the intensity </w:t>
      </w:r>
      <w:r w:rsidR="001472C3" w:rsidRPr="009B5502">
        <w:rPr>
          <w:rFonts w:ascii="Times" w:hAnsi="Times" w:cs="Times"/>
        </w:rPr>
        <w:t>of treatment or its compulsory nature.</w:t>
      </w:r>
      <w:r w:rsidR="001472C3">
        <w:rPr>
          <w:rFonts w:ascii="Times" w:hAnsi="Times" w:cs="Times"/>
        </w:rPr>
        <w:t xml:space="preserve"> </w:t>
      </w:r>
      <w:r w:rsidR="00945499">
        <w:rPr>
          <w:rFonts w:ascii="Times" w:hAnsi="Times" w:cs="Times"/>
        </w:rPr>
        <w:t>(</w:t>
      </w:r>
      <w:r w:rsidR="001472C3">
        <w:rPr>
          <w:rFonts w:ascii="Times" w:hAnsi="Times" w:cs="Times"/>
        </w:rPr>
        <w:t xml:space="preserve">The evidence from these three </w:t>
      </w:r>
      <w:r w:rsidR="004D3D81">
        <w:rPr>
          <w:rFonts w:ascii="Times" w:hAnsi="Times" w:cs="Times"/>
        </w:rPr>
        <w:t xml:space="preserve">trials </w:t>
      </w:r>
      <w:r w:rsidR="001472C3">
        <w:rPr>
          <w:rFonts w:ascii="Times" w:hAnsi="Times" w:cs="Times"/>
        </w:rPr>
        <w:t>was rated as low to medium quality</w:t>
      </w:r>
      <w:r w:rsidR="0043337C">
        <w:rPr>
          <w:rFonts w:ascii="Times" w:hAnsi="Times" w:cs="Times"/>
        </w:rPr>
        <w:t>)</w:t>
      </w:r>
      <w:r w:rsidR="001472C3">
        <w:rPr>
          <w:rFonts w:ascii="Times" w:hAnsi="Times" w:cs="Times"/>
        </w:rPr>
        <w:t xml:space="preserve">. </w:t>
      </w:r>
      <w:r w:rsidR="00652835">
        <w:rPr>
          <w:rFonts w:ascii="Times" w:hAnsi="Times" w:cs="Times"/>
        </w:rPr>
        <w:t>I</w:t>
      </w:r>
      <w:r w:rsidR="001472C3">
        <w:rPr>
          <w:rFonts w:ascii="Times" w:hAnsi="Times" w:cs="Times"/>
        </w:rPr>
        <w:t>mplementing randomized controlled trials with this population is difficult because of ethical and legal issues</w:t>
      </w:r>
      <w:r w:rsidR="00652835">
        <w:rPr>
          <w:rFonts w:ascii="Times" w:hAnsi="Times" w:cs="Times"/>
        </w:rPr>
        <w:t xml:space="preserve"> </w:t>
      </w:r>
      <w:r w:rsidR="00652835" w:rsidRPr="00652835">
        <w:rPr>
          <w:rFonts w:ascii="Times" w:hAnsi="Times" w:cs="Times"/>
        </w:rPr>
        <w:t>(</w:t>
      </w:r>
      <w:r w:rsidR="00652835" w:rsidRPr="00652835">
        <w:rPr>
          <w:rFonts w:ascii="Times New Roman" w:eastAsiaTheme="minorHAnsi" w:hAnsi="Times New Roman"/>
          <w:color w:val="000000"/>
        </w:rPr>
        <w:t>Kisely, Pr</w:t>
      </w:r>
      <w:r>
        <w:rPr>
          <w:rFonts w:ascii="Times New Roman" w:eastAsiaTheme="minorHAnsi" w:hAnsi="Times New Roman"/>
          <w:color w:val="000000"/>
        </w:rPr>
        <w:t xml:space="preserve">eston, </w:t>
      </w:r>
      <w:r w:rsidR="00652835" w:rsidRPr="00652835">
        <w:rPr>
          <w:rFonts w:ascii="Times New Roman" w:eastAsiaTheme="minorHAnsi" w:hAnsi="Times New Roman"/>
          <w:color w:val="000000"/>
        </w:rPr>
        <w:t>Xiao</w:t>
      </w:r>
      <w:r w:rsidR="00652835">
        <w:rPr>
          <w:rFonts w:ascii="Times New Roman" w:eastAsiaTheme="minorHAnsi" w:hAnsi="Times New Roman"/>
          <w:color w:val="000000"/>
        </w:rPr>
        <w:t>,</w:t>
      </w:r>
      <w:r w:rsidR="00652835" w:rsidRPr="00652835">
        <w:rPr>
          <w:rFonts w:ascii="Times New Roman" w:eastAsiaTheme="minorHAnsi" w:hAnsi="Times New Roman"/>
          <w:color w:val="000000"/>
        </w:rPr>
        <w:t xml:space="preserve"> Lawrence</w:t>
      </w:r>
      <w:r w:rsidR="00652835">
        <w:rPr>
          <w:rFonts w:ascii="Times New Roman" w:eastAsiaTheme="minorHAnsi" w:hAnsi="Times New Roman"/>
          <w:color w:val="000000"/>
        </w:rPr>
        <w:t>,</w:t>
      </w:r>
      <w:r w:rsidR="00652835" w:rsidRPr="00652835">
        <w:rPr>
          <w:rFonts w:ascii="Times New Roman" w:eastAsiaTheme="minorHAnsi" w:hAnsi="Times New Roman"/>
          <w:color w:val="000000"/>
        </w:rPr>
        <w:t xml:space="preserve"> Louise</w:t>
      </w:r>
      <w:r w:rsidR="00652835">
        <w:rPr>
          <w:rFonts w:ascii="Times New Roman" w:eastAsiaTheme="minorHAnsi" w:hAnsi="Times New Roman"/>
          <w:color w:val="000000"/>
        </w:rPr>
        <w:t xml:space="preserve"> et al., 2013)</w:t>
      </w:r>
      <w:r w:rsidR="001472C3" w:rsidRPr="00652835">
        <w:rPr>
          <w:rFonts w:ascii="Times" w:hAnsi="Times" w:cs="Times"/>
        </w:rPr>
        <w:t xml:space="preserve">.  </w:t>
      </w:r>
      <w:r>
        <w:rPr>
          <w:rFonts w:ascii="Times" w:hAnsi="Times" w:cs="Times"/>
        </w:rPr>
        <w:t>No randomized controlled trials have been conducted in Canada. M</w:t>
      </w:r>
      <w:r w:rsidR="00D40AA0">
        <w:rPr>
          <w:rFonts w:ascii="Times" w:hAnsi="Times" w:cs="Times"/>
        </w:rPr>
        <w:t>ost of the studies completed to date have been before and after studies (Kisely et al., 2013)</w:t>
      </w:r>
    </w:p>
    <w:p w14:paraId="2F563DC0" w14:textId="57CE5BF1" w:rsidR="005E292E" w:rsidRDefault="004E537E" w:rsidP="005E292E">
      <w:pPr>
        <w:spacing w:line="480" w:lineRule="auto"/>
        <w:ind w:left="-153" w:firstLine="873"/>
        <w:rPr>
          <w:rFonts w:ascii="Times New Roman" w:hAnsi="Times New Roman"/>
        </w:rPr>
      </w:pPr>
      <w:r w:rsidRPr="004E537E">
        <w:rPr>
          <w:rFonts w:ascii="Times New Roman" w:hAnsi="Times New Roman"/>
        </w:rPr>
        <w:t>Some of the debate has been around the most meaningful criteria for measuring effectiveness</w:t>
      </w:r>
      <w:r>
        <w:rPr>
          <w:rFonts w:ascii="Times New Roman" w:hAnsi="Times New Roman"/>
        </w:rPr>
        <w:t>,</w:t>
      </w:r>
      <w:r w:rsidRPr="004E537E">
        <w:rPr>
          <w:rFonts w:ascii="Times New Roman" w:hAnsi="Times New Roman"/>
        </w:rPr>
        <w:t xml:space="preserve"> as some studies defined it as a reduction in the number of hospitalizations</w:t>
      </w:r>
      <w:r>
        <w:rPr>
          <w:rFonts w:ascii="Times New Roman" w:hAnsi="Times New Roman"/>
        </w:rPr>
        <w:t>,</w:t>
      </w:r>
      <w:r w:rsidRPr="004E537E">
        <w:rPr>
          <w:rFonts w:ascii="Times New Roman" w:hAnsi="Times New Roman"/>
        </w:rPr>
        <w:t xml:space="preserve"> while others have argued that reduced length of hospitalizations and other quality of life criteria should be employed. The most common outcome measures of CTO </w:t>
      </w:r>
      <w:r w:rsidR="0004725C">
        <w:rPr>
          <w:rFonts w:ascii="Times New Roman" w:hAnsi="Times New Roman"/>
        </w:rPr>
        <w:t xml:space="preserve">research </w:t>
      </w:r>
      <w:r w:rsidRPr="004E537E">
        <w:rPr>
          <w:rFonts w:ascii="Times New Roman" w:hAnsi="Times New Roman"/>
        </w:rPr>
        <w:t>relate to hospitalizations. Several studies found CTOs lengthen the time before readmission into hospital</w:t>
      </w:r>
      <w:r w:rsidR="0043337C">
        <w:rPr>
          <w:rFonts w:ascii="Times New Roman" w:hAnsi="Times New Roman"/>
        </w:rPr>
        <w:t xml:space="preserve"> and</w:t>
      </w:r>
      <w:r w:rsidRPr="004E537E">
        <w:rPr>
          <w:rFonts w:ascii="Times New Roman" w:hAnsi="Times New Roman"/>
        </w:rPr>
        <w:t xml:space="preserve"> reduce the f</w:t>
      </w:r>
      <w:r w:rsidR="0004725C">
        <w:rPr>
          <w:rFonts w:ascii="Times New Roman" w:hAnsi="Times New Roman"/>
        </w:rPr>
        <w:t>requency of hospital admissions</w:t>
      </w:r>
      <w:r w:rsidRPr="004E537E">
        <w:rPr>
          <w:rFonts w:ascii="Times New Roman" w:hAnsi="Times New Roman"/>
        </w:rPr>
        <w:t xml:space="preserve"> </w:t>
      </w:r>
      <w:r w:rsidR="0004725C">
        <w:rPr>
          <w:rFonts w:ascii="Times New Roman" w:hAnsi="Times New Roman"/>
        </w:rPr>
        <w:t xml:space="preserve">as well as </w:t>
      </w:r>
      <w:r w:rsidRPr="004E537E">
        <w:rPr>
          <w:rFonts w:ascii="Times New Roman" w:hAnsi="Times New Roman"/>
        </w:rPr>
        <w:t xml:space="preserve">the number of days spent in hospital (Dye, Dannaram, Loynes, &amp; Dickenson, 2012; Frank, Perry, Kean, Signam, &amp; Geagea, 2005; Hunt, da Silva, Lurie, &amp; Goldbloom, 2007; Nakhost, Peery, &amp; Frank, 2012; O’Brien &amp; Farrell, 2005; Swartz et al., 2010; Van Dorn et al., 2010). </w:t>
      </w:r>
      <w:r w:rsidR="00F80CD3">
        <w:rPr>
          <w:rFonts w:ascii="Times New Roman" w:hAnsi="Times New Roman"/>
        </w:rPr>
        <w:t>A</w:t>
      </w:r>
      <w:r w:rsidR="003D2BC3">
        <w:rPr>
          <w:rFonts w:ascii="Times New Roman" w:hAnsi="Times New Roman"/>
        </w:rPr>
        <w:t xml:space="preserve"> </w:t>
      </w:r>
      <w:r w:rsidR="00216CB2">
        <w:rPr>
          <w:rFonts w:ascii="Times New Roman" w:hAnsi="Times New Roman"/>
        </w:rPr>
        <w:t xml:space="preserve">study </w:t>
      </w:r>
      <w:r w:rsidR="00601F1E">
        <w:rPr>
          <w:rFonts w:ascii="Times New Roman" w:hAnsi="Times New Roman"/>
        </w:rPr>
        <w:t xml:space="preserve">in Western Australia </w:t>
      </w:r>
      <w:r w:rsidRPr="004E537E">
        <w:rPr>
          <w:rFonts w:ascii="Times New Roman" w:hAnsi="Times New Roman"/>
        </w:rPr>
        <w:t>found when number of admissions to hospital was compared to a control group, those on CTOs</w:t>
      </w:r>
      <w:r w:rsidR="00D40AA0">
        <w:rPr>
          <w:rFonts w:ascii="Times New Roman" w:hAnsi="Times New Roman"/>
        </w:rPr>
        <w:t xml:space="preserve"> were more likely to be admitted to hospital but </w:t>
      </w:r>
      <w:r w:rsidRPr="004E537E">
        <w:rPr>
          <w:rFonts w:ascii="Times New Roman" w:hAnsi="Times New Roman"/>
        </w:rPr>
        <w:t>total days in hospital were decreased</w:t>
      </w:r>
      <w:r w:rsidR="004D3D81">
        <w:rPr>
          <w:rFonts w:ascii="Times New Roman" w:hAnsi="Times New Roman"/>
        </w:rPr>
        <w:t xml:space="preserve"> (</w:t>
      </w:r>
      <w:r w:rsidR="004D3D81" w:rsidRPr="004E537E">
        <w:rPr>
          <w:rFonts w:ascii="Times New Roman" w:hAnsi="Times New Roman"/>
        </w:rPr>
        <w:t>Kisely et al., 2013</w:t>
      </w:r>
      <w:r w:rsidR="004D3D81">
        <w:rPr>
          <w:rFonts w:ascii="Times New Roman" w:hAnsi="Times New Roman"/>
        </w:rPr>
        <w:t>)</w:t>
      </w:r>
      <w:r w:rsidRPr="004E537E">
        <w:rPr>
          <w:rFonts w:ascii="Times New Roman" w:hAnsi="Times New Roman"/>
        </w:rPr>
        <w:t>. Other studies have found no significant difference in hospital admissions of persons with a CTO</w:t>
      </w:r>
      <w:r w:rsidR="00753E81">
        <w:rPr>
          <w:rFonts w:ascii="Times New Roman" w:hAnsi="Times New Roman"/>
        </w:rPr>
        <w:t xml:space="preserve"> compared to those without a CTO</w:t>
      </w:r>
      <w:r w:rsidRPr="004E537E">
        <w:rPr>
          <w:rFonts w:ascii="Times New Roman" w:hAnsi="Times New Roman"/>
        </w:rPr>
        <w:t xml:space="preserve"> (Burns et al., 2013; Steadman et al., 2001; Swartz et al., 1999).</w:t>
      </w:r>
    </w:p>
    <w:p w14:paraId="68731C96" w14:textId="61CC76A6" w:rsidR="000858EE" w:rsidRPr="00D40AA0" w:rsidRDefault="00753E81" w:rsidP="00D40AA0">
      <w:pPr>
        <w:spacing w:line="480" w:lineRule="auto"/>
        <w:ind w:left="-153" w:firstLine="873"/>
        <w:rPr>
          <w:rFonts w:ascii="Times New Roman" w:hAnsi="Times New Roman"/>
        </w:rPr>
      </w:pPr>
      <w:r>
        <w:rPr>
          <w:rFonts w:ascii="Times New Roman" w:hAnsi="Times New Roman"/>
        </w:rPr>
        <w:lastRenderedPageBreak/>
        <w:t xml:space="preserve">Some studies have shown </w:t>
      </w:r>
      <w:r w:rsidR="004E537E" w:rsidRPr="004E537E">
        <w:rPr>
          <w:rFonts w:ascii="Times New Roman" w:hAnsi="Times New Roman"/>
        </w:rPr>
        <w:t>CTOs to be useful for clients in multiple facets of life</w:t>
      </w:r>
      <w:r w:rsidR="004E537E">
        <w:rPr>
          <w:rFonts w:ascii="Times New Roman" w:hAnsi="Times New Roman"/>
        </w:rPr>
        <w:t xml:space="preserve">, such as </w:t>
      </w:r>
      <w:r w:rsidR="004E537E" w:rsidRPr="004E537E">
        <w:rPr>
          <w:rFonts w:ascii="Times New Roman" w:hAnsi="Times New Roman"/>
        </w:rPr>
        <w:t>improved contact with mental health services, a reduction in violent behavior, reduced risk of being victimized, reduced mortality ra</w:t>
      </w:r>
      <w:r w:rsidR="004E537E">
        <w:rPr>
          <w:rFonts w:ascii="Times New Roman" w:hAnsi="Times New Roman"/>
        </w:rPr>
        <w:t>tes</w:t>
      </w:r>
      <w:r w:rsidR="00A24B87">
        <w:rPr>
          <w:rFonts w:ascii="Times New Roman" w:hAnsi="Times New Roman"/>
        </w:rPr>
        <w:t>,</w:t>
      </w:r>
      <w:r w:rsidR="004E537E">
        <w:rPr>
          <w:rFonts w:ascii="Times New Roman" w:hAnsi="Times New Roman"/>
        </w:rPr>
        <w:t xml:space="preserve"> and reduced substance abuse (O’Brien &amp; Farrell, </w:t>
      </w:r>
      <w:r w:rsidR="004E537E" w:rsidRPr="004E537E">
        <w:rPr>
          <w:rFonts w:ascii="Times New Roman" w:hAnsi="Times New Roman"/>
        </w:rPr>
        <w:t>2005</w:t>
      </w:r>
      <w:r w:rsidR="004E537E">
        <w:rPr>
          <w:rFonts w:ascii="Times New Roman" w:hAnsi="Times New Roman"/>
        </w:rPr>
        <w:t xml:space="preserve">; </w:t>
      </w:r>
      <w:r w:rsidR="004E537E" w:rsidRPr="004E537E">
        <w:rPr>
          <w:rFonts w:ascii="Times New Roman" w:hAnsi="Times New Roman"/>
        </w:rPr>
        <w:t>O’Brien, Farrell,</w:t>
      </w:r>
      <w:r w:rsidR="004E537E">
        <w:rPr>
          <w:rFonts w:ascii="Times New Roman" w:hAnsi="Times New Roman"/>
        </w:rPr>
        <w:t xml:space="preserve"> and Faulkner, </w:t>
      </w:r>
      <w:r w:rsidR="004E537E" w:rsidRPr="004E537E">
        <w:rPr>
          <w:rFonts w:ascii="Times New Roman" w:hAnsi="Times New Roman"/>
        </w:rPr>
        <w:t>2009</w:t>
      </w:r>
      <w:r w:rsidR="004E537E">
        <w:rPr>
          <w:rFonts w:ascii="Times New Roman" w:hAnsi="Times New Roman"/>
        </w:rPr>
        <w:t xml:space="preserve">; </w:t>
      </w:r>
      <w:r w:rsidR="004E537E" w:rsidRPr="004E537E">
        <w:rPr>
          <w:rFonts w:ascii="Times New Roman" w:hAnsi="Times New Roman"/>
        </w:rPr>
        <w:t>O’Reilly et al.</w:t>
      </w:r>
      <w:r w:rsidR="004E537E">
        <w:rPr>
          <w:rFonts w:ascii="Times New Roman" w:hAnsi="Times New Roman"/>
        </w:rPr>
        <w:t>, 2009; Kisely et al., 2013</w:t>
      </w:r>
      <w:r w:rsidR="004E537E" w:rsidRPr="004E537E">
        <w:rPr>
          <w:rFonts w:ascii="Times New Roman" w:hAnsi="Times New Roman"/>
        </w:rPr>
        <w:t xml:space="preserve">). Offering case management services was associated with increased use of community services by CTO clients (O’Brien et al., 2009). Studies have also shown increased likelihood of employment and increased housing stability when placed on a CTO (O’Reilly et al., 2009). </w:t>
      </w:r>
    </w:p>
    <w:p w14:paraId="0B35D8C5" w14:textId="0DE8D5FE" w:rsidR="00BC2A6F" w:rsidRPr="00F751FD" w:rsidRDefault="00601F1E" w:rsidP="00B27997">
      <w:pPr>
        <w:widowControl w:val="0"/>
        <w:autoSpaceDE w:val="0"/>
        <w:autoSpaceDN w:val="0"/>
        <w:adjustRightInd w:val="0"/>
        <w:spacing w:line="480" w:lineRule="auto"/>
        <w:rPr>
          <w:rFonts w:ascii="Times New Roman" w:eastAsiaTheme="minorHAnsi" w:hAnsi="Times New Roman"/>
        </w:rPr>
      </w:pPr>
      <w:r>
        <w:rPr>
          <w:rFonts w:ascii="Times New Roman" w:hAnsi="Times New Roman"/>
        </w:rPr>
        <w:tab/>
      </w:r>
      <w:r w:rsidR="00A82B3C">
        <w:rPr>
          <w:rFonts w:ascii="Times New Roman" w:hAnsi="Times New Roman"/>
        </w:rPr>
        <w:t xml:space="preserve">Studies in several countries have reported </w:t>
      </w:r>
      <w:r w:rsidR="00F80CD3">
        <w:rPr>
          <w:rFonts w:ascii="Times New Roman" w:hAnsi="Times New Roman"/>
        </w:rPr>
        <w:t>c</w:t>
      </w:r>
      <w:r w:rsidR="00BC2A6F" w:rsidRPr="00BC2A6F">
        <w:rPr>
          <w:rFonts w:ascii="Times New Roman" w:hAnsi="Times New Roman"/>
        </w:rPr>
        <w:t xml:space="preserve">lients tend to have </w:t>
      </w:r>
      <w:r w:rsidR="0043337C">
        <w:rPr>
          <w:rFonts w:ascii="Times New Roman" w:hAnsi="Times New Roman"/>
        </w:rPr>
        <w:t xml:space="preserve">ambivalent or </w:t>
      </w:r>
      <w:r w:rsidR="00BC2A6F" w:rsidRPr="00BC2A6F">
        <w:rPr>
          <w:rFonts w:ascii="Times New Roman" w:hAnsi="Times New Roman"/>
        </w:rPr>
        <w:t>contradictory feelings about being on a CTO (Canvin, Bartlett, &amp; Pinfold, 2002</w:t>
      </w:r>
      <w:r w:rsidR="00C349F2">
        <w:rPr>
          <w:rFonts w:ascii="Times New Roman" w:hAnsi="Times New Roman"/>
        </w:rPr>
        <w:t>; Schwartz, O’Brien, Morel, Armstrong, Fleming et al., 2010</w:t>
      </w:r>
      <w:r w:rsidR="00BC2A6F" w:rsidRPr="00BC2A6F">
        <w:rPr>
          <w:rFonts w:ascii="Times New Roman" w:hAnsi="Times New Roman"/>
        </w:rPr>
        <w:t>).</w:t>
      </w:r>
      <w:r w:rsidR="00F80CD3">
        <w:rPr>
          <w:rFonts w:ascii="Times New Roman" w:hAnsi="Times New Roman"/>
        </w:rPr>
        <w:t xml:space="preserve"> </w:t>
      </w:r>
      <w:r w:rsidR="00A82B3C">
        <w:rPr>
          <w:rFonts w:ascii="Times New Roman" w:hAnsi="Times New Roman"/>
        </w:rPr>
        <w:t xml:space="preserve">Service users in the U.K </w:t>
      </w:r>
      <w:r w:rsidR="00BC2A6F" w:rsidRPr="00BC2A6F">
        <w:rPr>
          <w:rFonts w:ascii="Times New Roman" w:hAnsi="Times New Roman"/>
        </w:rPr>
        <w:t xml:space="preserve">are often “initially reluctant to comply with mental health treatment, but do eventually accept the need for treatment” (Gault, 2009, p. 504). </w:t>
      </w:r>
      <w:r w:rsidR="00A82B3C">
        <w:rPr>
          <w:rFonts w:ascii="Times New Roman" w:hAnsi="Times New Roman"/>
        </w:rPr>
        <w:t>In a study in Saskatchewan, w</w:t>
      </w:r>
      <w:r w:rsidR="00BC2A6F" w:rsidRPr="00BC2A6F">
        <w:rPr>
          <w:rFonts w:ascii="Times New Roman" w:hAnsi="Times New Roman"/>
        </w:rPr>
        <w:t>hile “most experienced some degree of coercion . . . many believed that CTOs provided necessary structure in their lives” (O’Reilly et al., 2006, p. 516).</w:t>
      </w:r>
      <w:r w:rsidR="00BC2A6F">
        <w:rPr>
          <w:rFonts w:ascii="Times New Roman" w:hAnsi="Times New Roman"/>
        </w:rPr>
        <w:t xml:space="preserve"> </w:t>
      </w:r>
      <w:r w:rsidR="00A82B3C">
        <w:rPr>
          <w:rFonts w:ascii="Times New Roman" w:hAnsi="Times New Roman"/>
        </w:rPr>
        <w:t xml:space="preserve">In Scotland, </w:t>
      </w:r>
      <w:r w:rsidR="00BC2A6F" w:rsidRPr="00BC2A6F">
        <w:rPr>
          <w:rFonts w:ascii="Times New Roman" w:hAnsi="Times New Roman"/>
        </w:rPr>
        <w:t>Ridley and Hunter (2013) found a common response was that “in practice</w:t>
      </w:r>
      <w:r w:rsidR="00216CB2">
        <w:rPr>
          <w:rFonts w:ascii="Times New Roman" w:hAnsi="Times New Roman"/>
        </w:rPr>
        <w:t>,</w:t>
      </w:r>
      <w:r w:rsidR="00BC2A6F" w:rsidRPr="00BC2A6F">
        <w:rPr>
          <w:rFonts w:ascii="Times New Roman" w:hAnsi="Times New Roman"/>
        </w:rPr>
        <w:t xml:space="preserve"> community compulsion equated with a ‘medication order’ with the foc</w:t>
      </w:r>
      <w:r w:rsidR="00A82B3C">
        <w:rPr>
          <w:rFonts w:ascii="Times New Roman" w:hAnsi="Times New Roman"/>
        </w:rPr>
        <w:t>us on monitoring compliance</w:t>
      </w:r>
      <w:r w:rsidR="00BC2A6F" w:rsidRPr="00BC2A6F">
        <w:rPr>
          <w:rFonts w:ascii="Times New Roman" w:hAnsi="Times New Roman"/>
        </w:rPr>
        <w:t>” (p. 515)</w:t>
      </w:r>
      <w:r w:rsidR="00216CB2">
        <w:rPr>
          <w:rFonts w:ascii="Times New Roman" w:hAnsi="Times New Roman"/>
        </w:rPr>
        <w:t>;</w:t>
      </w:r>
      <w:r w:rsidR="00BC2A6F" w:rsidRPr="00BC2A6F">
        <w:rPr>
          <w:rFonts w:ascii="Times New Roman" w:hAnsi="Times New Roman"/>
        </w:rPr>
        <w:t xml:space="preserve"> </w:t>
      </w:r>
      <w:r w:rsidR="00216CB2">
        <w:rPr>
          <w:rFonts w:ascii="Times New Roman" w:hAnsi="Times New Roman"/>
        </w:rPr>
        <w:t xml:space="preserve">however, </w:t>
      </w:r>
      <w:r w:rsidR="00BC2A6F" w:rsidRPr="00BC2A6F">
        <w:rPr>
          <w:rFonts w:ascii="Times New Roman" w:hAnsi="Times New Roman"/>
        </w:rPr>
        <w:t xml:space="preserve">some </w:t>
      </w:r>
      <w:r w:rsidR="00A82B3C">
        <w:rPr>
          <w:rFonts w:ascii="Times New Roman" w:hAnsi="Times New Roman"/>
        </w:rPr>
        <w:t xml:space="preserve">service users </w:t>
      </w:r>
      <w:r w:rsidR="00BC2A6F" w:rsidRPr="00BC2A6F">
        <w:rPr>
          <w:rFonts w:ascii="Times New Roman" w:hAnsi="Times New Roman"/>
        </w:rPr>
        <w:t xml:space="preserve">saw </w:t>
      </w:r>
      <w:r w:rsidR="00520839">
        <w:rPr>
          <w:rFonts w:ascii="Times New Roman" w:hAnsi="Times New Roman"/>
        </w:rPr>
        <w:t>certain</w:t>
      </w:r>
      <w:r w:rsidR="00BC2A6F" w:rsidRPr="00BC2A6F">
        <w:rPr>
          <w:rFonts w:ascii="Times New Roman" w:hAnsi="Times New Roman"/>
        </w:rPr>
        <w:t xml:space="preserve"> advantage</w:t>
      </w:r>
      <w:r w:rsidR="00520839">
        <w:rPr>
          <w:rFonts w:ascii="Times New Roman" w:hAnsi="Times New Roman"/>
        </w:rPr>
        <w:t>s</w:t>
      </w:r>
      <w:r w:rsidR="00BC2A6F" w:rsidRPr="00BC2A6F">
        <w:rPr>
          <w:rFonts w:ascii="Times New Roman" w:hAnsi="Times New Roman"/>
        </w:rPr>
        <w:t xml:space="preserve"> of </w:t>
      </w:r>
      <w:r w:rsidR="00216CB2">
        <w:rPr>
          <w:rFonts w:ascii="Times New Roman" w:hAnsi="Times New Roman"/>
        </w:rPr>
        <w:t xml:space="preserve">the </w:t>
      </w:r>
      <w:r w:rsidR="00BC2A6F" w:rsidRPr="00BC2A6F">
        <w:rPr>
          <w:rFonts w:ascii="Times New Roman" w:hAnsi="Times New Roman"/>
        </w:rPr>
        <w:t>CTO in that “it keeps me within the system” (p. 516). In terms of satisfaction, some patients in a U.K. study viewed the order positively (41%), some were indifferent (12%) but the largest proportion (47%) had mixed views (Fahy, Javaid, &amp; Best, 2013).</w:t>
      </w:r>
      <w:r w:rsidR="00682F61">
        <w:rPr>
          <w:rFonts w:ascii="Times New Roman" w:hAnsi="Times New Roman"/>
        </w:rPr>
        <w:t xml:space="preserve"> </w:t>
      </w:r>
      <w:r w:rsidR="00F80CD3">
        <w:rPr>
          <w:rFonts w:ascii="Times New Roman" w:hAnsi="Times New Roman"/>
        </w:rPr>
        <w:t>A study by Schwartz</w:t>
      </w:r>
      <w:r w:rsidR="003D2BC3">
        <w:rPr>
          <w:rFonts w:ascii="Times New Roman" w:hAnsi="Times New Roman"/>
        </w:rPr>
        <w:t>,</w:t>
      </w:r>
      <w:r w:rsidR="00F80CD3">
        <w:rPr>
          <w:rFonts w:ascii="Times New Roman" w:hAnsi="Times New Roman"/>
        </w:rPr>
        <w:t xml:space="preserve"> </w:t>
      </w:r>
      <w:r w:rsidR="003D2BC3" w:rsidRPr="00B27997">
        <w:rPr>
          <w:rFonts w:ascii="Times New Roman" w:eastAsiaTheme="minorHAnsi" w:hAnsi="Times New Roman"/>
        </w:rPr>
        <w:t>O'Brian</w:t>
      </w:r>
      <w:r w:rsidR="003D2BC3">
        <w:rPr>
          <w:rFonts w:ascii="Times New Roman" w:eastAsiaTheme="minorHAnsi" w:hAnsi="Times New Roman"/>
        </w:rPr>
        <w:t>,</w:t>
      </w:r>
      <w:r w:rsidR="003D2BC3" w:rsidRPr="00B27997">
        <w:rPr>
          <w:rFonts w:ascii="Times New Roman" w:eastAsiaTheme="minorHAnsi" w:hAnsi="Times New Roman"/>
        </w:rPr>
        <w:t xml:space="preserve"> Morel</w:t>
      </w:r>
      <w:r w:rsidR="003D2BC3">
        <w:rPr>
          <w:rFonts w:ascii="Times New Roman" w:eastAsiaTheme="minorHAnsi" w:hAnsi="Times New Roman"/>
        </w:rPr>
        <w:t xml:space="preserve">, </w:t>
      </w:r>
      <w:r w:rsidR="003D2BC3" w:rsidRPr="00B27997">
        <w:rPr>
          <w:rFonts w:ascii="Times New Roman" w:eastAsiaTheme="minorHAnsi" w:hAnsi="Times New Roman"/>
        </w:rPr>
        <w:t>Armstrong</w:t>
      </w:r>
      <w:r w:rsidR="003D2BC3">
        <w:rPr>
          <w:rFonts w:ascii="Times New Roman" w:eastAsiaTheme="minorHAnsi" w:hAnsi="Times New Roman"/>
        </w:rPr>
        <w:t>,</w:t>
      </w:r>
      <w:r w:rsidR="003D2BC3" w:rsidRPr="00B27997">
        <w:rPr>
          <w:rFonts w:ascii="Times New Roman" w:eastAsiaTheme="minorHAnsi" w:hAnsi="Times New Roman"/>
        </w:rPr>
        <w:t xml:space="preserve"> Fleming</w:t>
      </w:r>
      <w:r w:rsidR="003D2BC3">
        <w:rPr>
          <w:rFonts w:ascii="Times New Roman" w:hAnsi="Times New Roman"/>
        </w:rPr>
        <w:t xml:space="preserve"> </w:t>
      </w:r>
      <w:r w:rsidR="00F80CD3">
        <w:rPr>
          <w:rFonts w:ascii="Times New Roman" w:hAnsi="Times New Roman"/>
        </w:rPr>
        <w:t xml:space="preserve">et al. (2010) is the only published study that has explored service users’ experiences of CTOs in Ontario. </w:t>
      </w:r>
      <w:r w:rsidR="00A82B3C">
        <w:rPr>
          <w:rFonts w:ascii="Times New Roman" w:hAnsi="Times New Roman"/>
        </w:rPr>
        <w:t xml:space="preserve">They found </w:t>
      </w:r>
      <w:r w:rsidR="00682F61" w:rsidRPr="00682F61">
        <w:rPr>
          <w:rFonts w:ascii="Times New Roman" w:hAnsi="Times New Roman"/>
        </w:rPr>
        <w:t>clients</w:t>
      </w:r>
      <w:r w:rsidR="00F2778C">
        <w:rPr>
          <w:rFonts w:ascii="Times New Roman" w:hAnsi="Times New Roman"/>
        </w:rPr>
        <w:t>’</w:t>
      </w:r>
      <w:r w:rsidR="00682F61" w:rsidRPr="00682F61">
        <w:rPr>
          <w:rFonts w:ascii="Times New Roman" w:hAnsi="Times New Roman"/>
        </w:rPr>
        <w:t xml:space="preserve"> </w:t>
      </w:r>
      <w:r w:rsidR="00682F61">
        <w:rPr>
          <w:rFonts w:ascii="Times New Roman" w:hAnsi="Times New Roman"/>
        </w:rPr>
        <w:t>experience</w:t>
      </w:r>
      <w:r w:rsidR="00F2778C">
        <w:rPr>
          <w:rFonts w:ascii="Times New Roman" w:hAnsi="Times New Roman"/>
        </w:rPr>
        <w:t>s were</w:t>
      </w:r>
      <w:r w:rsidR="00682F61">
        <w:rPr>
          <w:rFonts w:ascii="Times New Roman" w:hAnsi="Times New Roman"/>
        </w:rPr>
        <w:t xml:space="preserve"> similar to that reported in other </w:t>
      </w:r>
      <w:r w:rsidR="00E8228D">
        <w:rPr>
          <w:rFonts w:ascii="Times New Roman" w:hAnsi="Times New Roman"/>
        </w:rPr>
        <w:t>countries, but their participants</w:t>
      </w:r>
      <w:r w:rsidR="00682F61">
        <w:rPr>
          <w:rFonts w:ascii="Times New Roman" w:hAnsi="Times New Roman"/>
        </w:rPr>
        <w:t xml:space="preserve"> </w:t>
      </w:r>
      <w:r w:rsidR="00682F61" w:rsidRPr="00682F61">
        <w:rPr>
          <w:rFonts w:ascii="Times New Roman" w:hAnsi="Times New Roman"/>
        </w:rPr>
        <w:t xml:space="preserve">were less concerned about the CTO </w:t>
      </w:r>
      <w:r w:rsidR="00682F61" w:rsidRPr="00B27997">
        <w:rPr>
          <w:rFonts w:ascii="Times New Roman" w:eastAsiaTheme="minorHAnsi" w:hAnsi="Times New Roman"/>
        </w:rPr>
        <w:t>itself and more concerned “about the labels, control and</w:t>
      </w:r>
      <w:r w:rsidR="00682F61">
        <w:rPr>
          <w:rFonts w:ascii="Times New Roman" w:eastAsiaTheme="minorHAnsi" w:hAnsi="Times New Roman"/>
        </w:rPr>
        <w:t xml:space="preserve"> </w:t>
      </w:r>
      <w:r w:rsidR="00682F61" w:rsidRPr="00B27997">
        <w:rPr>
          <w:rFonts w:ascii="Times New Roman" w:eastAsiaTheme="minorHAnsi" w:hAnsi="Times New Roman"/>
        </w:rPr>
        <w:t xml:space="preserve">discrimination associated with severe mental </w:t>
      </w:r>
      <w:r w:rsidR="00682F61" w:rsidRPr="00B27997">
        <w:rPr>
          <w:rFonts w:ascii="Times New Roman" w:eastAsiaTheme="minorHAnsi" w:hAnsi="Times New Roman"/>
        </w:rPr>
        <w:lastRenderedPageBreak/>
        <w:t>illness</w:t>
      </w:r>
      <w:r w:rsidR="00682F61">
        <w:rPr>
          <w:rFonts w:ascii="Times New Roman" w:eastAsiaTheme="minorHAnsi" w:hAnsi="Times New Roman"/>
        </w:rPr>
        <w:t xml:space="preserve">” </w:t>
      </w:r>
      <w:r w:rsidR="00A24B87">
        <w:rPr>
          <w:rFonts w:ascii="Times New Roman" w:eastAsiaTheme="minorHAnsi" w:hAnsi="Times New Roman"/>
        </w:rPr>
        <w:t>(</w:t>
      </w:r>
      <w:r w:rsidR="00682F61">
        <w:rPr>
          <w:rFonts w:ascii="Times New Roman" w:eastAsiaTheme="minorHAnsi" w:hAnsi="Times New Roman"/>
        </w:rPr>
        <w:t>p. 1)</w:t>
      </w:r>
      <w:r w:rsidR="00682F61" w:rsidRPr="00B27997">
        <w:rPr>
          <w:rFonts w:ascii="Times New Roman" w:eastAsiaTheme="minorHAnsi" w:hAnsi="Times New Roman"/>
        </w:rPr>
        <w:t>.</w:t>
      </w:r>
    </w:p>
    <w:p w14:paraId="1BC8DF91" w14:textId="2ECF7D17" w:rsidR="00BC2A6F" w:rsidRPr="00BC2A6F" w:rsidRDefault="00BC2A6F" w:rsidP="00BC2A6F">
      <w:pPr>
        <w:spacing w:line="480" w:lineRule="auto"/>
        <w:ind w:left="-153" w:firstLine="873"/>
        <w:rPr>
          <w:rFonts w:ascii="Times New Roman" w:hAnsi="Times New Roman"/>
        </w:rPr>
      </w:pPr>
      <w:r w:rsidRPr="00BC2A6F">
        <w:rPr>
          <w:rFonts w:ascii="Times New Roman" w:hAnsi="Times New Roman"/>
        </w:rPr>
        <w:t xml:space="preserve">Coercion is a main critique of CTOs as they may undermine civil liberties. Service providers in Australia were concerned about stigma, clients not having control of their lives, loss of freedom, restrictions, lack of choice in treatment, being disempowered, and having less life opportunities (Brophy &amp; Ring, 2004). Gault (2009) points out that when professionals “see risk rather than people” </w:t>
      </w:r>
      <w:r w:rsidR="00191EF8">
        <w:rPr>
          <w:rFonts w:ascii="Times New Roman" w:hAnsi="Times New Roman"/>
        </w:rPr>
        <w:t xml:space="preserve">(p. 511) </w:t>
      </w:r>
      <w:r w:rsidRPr="00BC2A6F">
        <w:rPr>
          <w:rFonts w:ascii="Times New Roman" w:hAnsi="Times New Roman"/>
        </w:rPr>
        <w:t xml:space="preserve">and fail to work with clients respectfully and collaboratively, clients often resist through noncompliance leading to more coercive measures. Some clients in Gault’s </w:t>
      </w:r>
      <w:r w:rsidR="00A43AF4">
        <w:rPr>
          <w:rFonts w:ascii="Times New Roman" w:hAnsi="Times New Roman"/>
        </w:rPr>
        <w:t xml:space="preserve">(2009) </w:t>
      </w:r>
      <w:r w:rsidRPr="00BC2A6F">
        <w:rPr>
          <w:rFonts w:ascii="Times New Roman" w:hAnsi="Times New Roman"/>
        </w:rPr>
        <w:t xml:space="preserve">U.K. study felt a loss of valid identity when coerced as well as a lack of autonomy, but they perceived “playing the game” and being a “good patient” could reduce coercion </w:t>
      </w:r>
    </w:p>
    <w:p w14:paraId="6A5CB37A" w14:textId="2D854897" w:rsidR="00957A61" w:rsidRDefault="00BC2A6F" w:rsidP="00957A61">
      <w:pPr>
        <w:spacing w:line="480" w:lineRule="auto"/>
        <w:ind w:left="-153" w:firstLine="873"/>
        <w:rPr>
          <w:rFonts w:ascii="Times New Roman" w:hAnsi="Times New Roman"/>
        </w:rPr>
      </w:pPr>
      <w:r w:rsidRPr="00BC2A6F">
        <w:rPr>
          <w:rFonts w:ascii="Times New Roman" w:hAnsi="Times New Roman"/>
        </w:rPr>
        <w:t>Comprehension of CTOs could impact clients’ views of their treatment. Fahy et al. (2013) found that most of their U.K patients understood supervised community treatment was associated with earlier discharge from hospital but many did not feel involved in the planning process. A significant proportion did not understand the verbal or written information pertaining to their legal rights at the time it was given. Some were not aware of their right to appeal or the reasons they could be recalled to hospital. The majority disagreed with extensions of their community treatment. The researchers recommended that a patient’s rights need to be revisited at regular intervals</w:t>
      </w:r>
      <w:r w:rsidR="00A82B3C">
        <w:rPr>
          <w:rFonts w:ascii="Times New Roman" w:hAnsi="Times New Roman"/>
        </w:rPr>
        <w:t>,</w:t>
      </w:r>
      <w:r w:rsidRPr="00BC2A6F">
        <w:rPr>
          <w:rFonts w:ascii="Times New Roman" w:hAnsi="Times New Roman"/>
        </w:rPr>
        <w:t xml:space="preserve"> the case coordinator should be obliged to describe the conditions of the order</w:t>
      </w:r>
      <w:r w:rsidR="00A43AF4">
        <w:rPr>
          <w:rFonts w:ascii="Times New Roman" w:hAnsi="Times New Roman"/>
        </w:rPr>
        <w:t>,</w:t>
      </w:r>
      <w:r w:rsidRPr="00BC2A6F">
        <w:rPr>
          <w:rFonts w:ascii="Times New Roman" w:hAnsi="Times New Roman"/>
        </w:rPr>
        <w:t xml:space="preserve"> and patients should have the right to appeal at frequent intervals.</w:t>
      </w:r>
      <w:r w:rsidR="00216CB2">
        <w:rPr>
          <w:rFonts w:ascii="Times New Roman" w:hAnsi="Times New Roman"/>
        </w:rPr>
        <w:t xml:space="preserve"> In Ontario, </w:t>
      </w:r>
      <w:r w:rsidR="005C6851">
        <w:rPr>
          <w:rFonts w:ascii="Times New Roman" w:hAnsi="Times New Roman"/>
        </w:rPr>
        <w:t>the maximum duration of a CTO</w:t>
      </w:r>
      <w:r w:rsidR="00216CB2">
        <w:rPr>
          <w:rFonts w:ascii="Times New Roman" w:hAnsi="Times New Roman"/>
        </w:rPr>
        <w:t xml:space="preserve"> </w:t>
      </w:r>
      <w:r w:rsidR="005C6851">
        <w:rPr>
          <w:rFonts w:ascii="Times New Roman" w:hAnsi="Times New Roman"/>
        </w:rPr>
        <w:t xml:space="preserve">is </w:t>
      </w:r>
      <w:r w:rsidR="00216CB2">
        <w:rPr>
          <w:rFonts w:ascii="Times New Roman" w:hAnsi="Times New Roman"/>
        </w:rPr>
        <w:t>six months</w:t>
      </w:r>
      <w:r w:rsidR="005C6851">
        <w:rPr>
          <w:rFonts w:ascii="Times New Roman" w:hAnsi="Times New Roman"/>
        </w:rPr>
        <w:t xml:space="preserve">; renewal requires both a physician and a Rights Advisor to inform </w:t>
      </w:r>
      <w:r w:rsidR="0065437C">
        <w:rPr>
          <w:rFonts w:ascii="Times New Roman" w:hAnsi="Times New Roman"/>
        </w:rPr>
        <w:t xml:space="preserve">the client </w:t>
      </w:r>
      <w:r w:rsidR="005C6851">
        <w:rPr>
          <w:rFonts w:ascii="Times New Roman" w:hAnsi="Times New Roman"/>
        </w:rPr>
        <w:t>that a renewal is being planned and to advise regarding the client’s right to appeal</w:t>
      </w:r>
      <w:r w:rsidR="00216CB2">
        <w:rPr>
          <w:rFonts w:ascii="Times New Roman" w:hAnsi="Times New Roman"/>
        </w:rPr>
        <w:t xml:space="preserve">; if the client or SDM requests it, a hearing is held.  Hearings are mandatory every second time the CTO is renewed. </w:t>
      </w:r>
    </w:p>
    <w:p w14:paraId="0303DB7C" w14:textId="77777777" w:rsidR="007E5227" w:rsidRDefault="00957A61" w:rsidP="00957A61">
      <w:pPr>
        <w:spacing w:line="480" w:lineRule="auto"/>
        <w:ind w:left="-153"/>
        <w:rPr>
          <w:rFonts w:ascii="Times New Roman" w:hAnsi="Times New Roman"/>
          <w:i/>
        </w:rPr>
      </w:pPr>
      <w:r>
        <w:rPr>
          <w:rFonts w:ascii="Times New Roman" w:hAnsi="Times New Roman"/>
          <w:i/>
        </w:rPr>
        <w:tab/>
      </w:r>
      <w:r>
        <w:rPr>
          <w:rFonts w:ascii="Times New Roman" w:hAnsi="Times New Roman"/>
          <w:i/>
        </w:rPr>
        <w:tab/>
      </w:r>
    </w:p>
    <w:p w14:paraId="310A3135" w14:textId="371D5342" w:rsidR="00BC2A6F" w:rsidRPr="00957A61" w:rsidRDefault="007E5227" w:rsidP="00957A61">
      <w:pPr>
        <w:spacing w:line="480" w:lineRule="auto"/>
        <w:ind w:left="-153"/>
        <w:rPr>
          <w:rFonts w:ascii="Times New Roman" w:hAnsi="Times New Roman"/>
        </w:rPr>
      </w:pPr>
      <w:r>
        <w:rPr>
          <w:rFonts w:ascii="Times New Roman" w:hAnsi="Times New Roman"/>
          <w:i/>
        </w:rPr>
        <w:lastRenderedPageBreak/>
        <w:tab/>
      </w:r>
      <w:r>
        <w:rPr>
          <w:rFonts w:ascii="Times New Roman" w:hAnsi="Times New Roman"/>
          <w:i/>
        </w:rPr>
        <w:tab/>
      </w:r>
      <w:r w:rsidR="00BC2A6F" w:rsidRPr="004E7831">
        <w:rPr>
          <w:rFonts w:ascii="Times New Roman" w:hAnsi="Times New Roman"/>
          <w:i/>
        </w:rPr>
        <w:t>Research Regarding Assertive Community Treatment (ACT) Teams</w:t>
      </w:r>
    </w:p>
    <w:p w14:paraId="03223B5F" w14:textId="6D3E9056" w:rsidR="00BC2A6F" w:rsidRPr="00BC2A6F" w:rsidRDefault="00BC2A6F" w:rsidP="00BC2A6F">
      <w:pPr>
        <w:spacing w:line="480" w:lineRule="auto"/>
        <w:ind w:left="-153" w:firstLine="873"/>
        <w:rPr>
          <w:rFonts w:ascii="Times New Roman" w:hAnsi="Times New Roman"/>
        </w:rPr>
      </w:pPr>
      <w:r w:rsidRPr="00BC2A6F">
        <w:rPr>
          <w:rFonts w:ascii="Times New Roman" w:hAnsi="Times New Roman"/>
        </w:rPr>
        <w:t xml:space="preserve">ACT </w:t>
      </w:r>
      <w:r w:rsidR="00102558">
        <w:rPr>
          <w:rFonts w:ascii="Times New Roman" w:hAnsi="Times New Roman"/>
        </w:rPr>
        <w:t>has been described as</w:t>
      </w:r>
      <w:r w:rsidRPr="00BC2A6F">
        <w:rPr>
          <w:rFonts w:ascii="Times New Roman" w:hAnsi="Times New Roman"/>
        </w:rPr>
        <w:t xml:space="preserve"> “a model of service delivery that provides continuous services to promote the community adjustments of persons with severe mental illness and high service usage” (</w:t>
      </w:r>
      <w:r w:rsidR="00102558">
        <w:rPr>
          <w:rFonts w:ascii="Times New Roman" w:hAnsi="Times New Roman"/>
        </w:rPr>
        <w:t xml:space="preserve">Krupa et al, 2004, </w:t>
      </w:r>
      <w:r w:rsidRPr="00BC2A6F">
        <w:rPr>
          <w:rFonts w:ascii="Times New Roman" w:hAnsi="Times New Roman"/>
        </w:rPr>
        <w:t>p. 115). ACT teams provide many services for clients, which often include: counselling; assistance with finances, housing, paperwork, and finding appropriate opportunities for work; medication support; health promotion; getting the clients’ families involved in treatment; and improving daily living skills (Phillips et al., 2001). Individualized services are offered to clients 24 hours a day, 365 days a year in the community by a team with a staff to client ratio of approximately 1:10 (Phillips et al., 2001). ACT programs are also intended to include members providing direct services who have utilized mental health services themselves (Phillips et al., 2001). From 1998 to 2004 the number of ACT programs increased nearly six-times t</w:t>
      </w:r>
      <w:r w:rsidR="003D2BC3">
        <w:rPr>
          <w:rFonts w:ascii="Times New Roman" w:hAnsi="Times New Roman"/>
        </w:rPr>
        <w:t>o 59 in Ontario (George, Durbin &amp;</w:t>
      </w:r>
      <w:r w:rsidRPr="00BC2A6F">
        <w:rPr>
          <w:rFonts w:ascii="Times New Roman" w:hAnsi="Times New Roman"/>
        </w:rPr>
        <w:t xml:space="preserve"> Koegl, 2008).</w:t>
      </w:r>
    </w:p>
    <w:p w14:paraId="7DC2232B" w14:textId="0E98299A" w:rsidR="00E53B9C" w:rsidRPr="00E53B9C" w:rsidRDefault="00BC2A6F" w:rsidP="00E53B9C">
      <w:pPr>
        <w:pStyle w:val="NormalWeb"/>
        <w:widowControl w:val="0"/>
        <w:spacing w:line="480" w:lineRule="auto"/>
        <w:ind w:firstLine="720"/>
        <w:rPr>
          <w:rFonts w:eastAsia="Cambria"/>
        </w:rPr>
      </w:pPr>
      <w:r w:rsidRPr="00BC2A6F">
        <w:t xml:space="preserve">More recently, studies of ACT teams have focused on </w:t>
      </w:r>
      <w:r w:rsidR="00102558">
        <w:t xml:space="preserve">the </w:t>
      </w:r>
      <w:r w:rsidRPr="00BC2A6F">
        <w:t xml:space="preserve">recovery </w:t>
      </w:r>
      <w:r w:rsidR="00E53B9C">
        <w:t>model</w:t>
      </w:r>
      <w:r w:rsidRPr="00BC2A6F">
        <w:t>.</w:t>
      </w:r>
      <w:r>
        <w:t xml:space="preserve"> A recovery approach is grounded in “…hope, personal responsibility, social connections, citizenship, meaningful life activities, a positive identity, full life beyond the illness, and personal growth” (Salyers, Stull, Rollins &amp; Hopper, 2011, p. 169). </w:t>
      </w:r>
      <w:r w:rsidR="00E53B9C">
        <w:t xml:space="preserve">The recovery model changes the relationship between the service provider and the service recipient in that it assumes the sharing of power, individualized treatment plans, an attitude of hope, goal setting by the service recipient, and increasing autonomy (Felton, Barr, Clark, &amp; Tsemberis, 2006). </w:t>
      </w:r>
      <w:r w:rsidR="00E53B9C" w:rsidRPr="00E53B9C">
        <w:rPr>
          <w:rFonts w:eastAsia="Cambria"/>
        </w:rPr>
        <w:t xml:space="preserve">Kidd et al. (2010) found a moderate to high degree of recovery orientation in service provision </w:t>
      </w:r>
      <w:r w:rsidR="0038149E" w:rsidRPr="00E53B9C">
        <w:rPr>
          <w:rFonts w:eastAsia="Cambria"/>
        </w:rPr>
        <w:t xml:space="preserve">within Ontario </w:t>
      </w:r>
      <w:r w:rsidR="00E53B9C" w:rsidRPr="00E53B9C">
        <w:rPr>
          <w:rFonts w:eastAsia="Cambria"/>
        </w:rPr>
        <w:t xml:space="preserve">with no significant relationship between ACT fidelity and consumer and family/key support rating of recovery orientation. Higher ratings of Recovery Self-Assessment by team leaders and service providers were associated with decreased days spent in hospital, less involvement with the legal </w:t>
      </w:r>
      <w:r w:rsidR="00E53B9C" w:rsidRPr="00E53B9C">
        <w:rPr>
          <w:rFonts w:eastAsia="Cambria"/>
        </w:rPr>
        <w:lastRenderedPageBreak/>
        <w:t xml:space="preserve">system, clients more involved in school, and more clients with employment (Kidd et al., 2011). However, it has also been suggested that </w:t>
      </w:r>
      <w:r w:rsidR="006F07C1">
        <w:rPr>
          <w:rFonts w:eastAsia="Cambria"/>
        </w:rPr>
        <w:t xml:space="preserve">a number of situations make it difficult for ACT teams to work in a </w:t>
      </w:r>
      <w:r w:rsidR="000B134D">
        <w:rPr>
          <w:rFonts w:eastAsia="Cambria"/>
        </w:rPr>
        <w:t>recovery-oriented</w:t>
      </w:r>
      <w:r w:rsidR="006F07C1">
        <w:rPr>
          <w:rFonts w:eastAsia="Cambria"/>
        </w:rPr>
        <w:t xml:space="preserve"> manner. These include </w:t>
      </w:r>
      <w:r w:rsidR="00E53B9C" w:rsidRPr="00E53B9C">
        <w:rPr>
          <w:rFonts w:eastAsia="Cambria"/>
        </w:rPr>
        <w:t>when clients</w:t>
      </w:r>
      <w:r w:rsidR="00AC5CF4">
        <w:rPr>
          <w:rFonts w:eastAsia="Cambria"/>
        </w:rPr>
        <w:t xml:space="preserve"> do not “admit to having a mental illness”</w:t>
      </w:r>
      <w:r w:rsidR="00E53B9C" w:rsidRPr="00E53B9C">
        <w:rPr>
          <w:rFonts w:eastAsia="Cambria"/>
        </w:rPr>
        <w:t xml:space="preserve">, when a crisis was occurring, when the client’s treatment goals are not in line with the staff’s goals, and </w:t>
      </w:r>
      <w:r w:rsidR="006F07C1">
        <w:rPr>
          <w:rFonts w:eastAsia="Cambria"/>
        </w:rPr>
        <w:t xml:space="preserve">when the client is not interested </w:t>
      </w:r>
      <w:r w:rsidR="00E53B9C" w:rsidRPr="00E53B9C">
        <w:rPr>
          <w:rFonts w:eastAsia="Cambria"/>
        </w:rPr>
        <w:t xml:space="preserve">in forming a </w:t>
      </w:r>
      <w:r w:rsidR="00AC5CF4">
        <w:rPr>
          <w:rFonts w:eastAsia="Cambria"/>
        </w:rPr>
        <w:t xml:space="preserve">collaborative </w:t>
      </w:r>
      <w:r w:rsidR="00E53B9C" w:rsidRPr="00E53B9C">
        <w:rPr>
          <w:rFonts w:eastAsia="Cambria"/>
        </w:rPr>
        <w:t>relationship</w:t>
      </w:r>
      <w:r w:rsidR="00F751FD">
        <w:rPr>
          <w:rFonts w:eastAsia="Cambria"/>
        </w:rPr>
        <w:t xml:space="preserve"> with the team</w:t>
      </w:r>
      <w:r w:rsidR="006F07C1">
        <w:rPr>
          <w:rFonts w:eastAsia="Cambria"/>
        </w:rPr>
        <w:t xml:space="preserve"> </w:t>
      </w:r>
      <w:r w:rsidR="00E53B9C" w:rsidRPr="00E53B9C">
        <w:rPr>
          <w:rFonts w:eastAsia="Cambria"/>
        </w:rPr>
        <w:t>(Felton, Barr, Clark, &amp; Tsemberis, 2006</w:t>
      </w:r>
      <w:r w:rsidR="00AC5CF4">
        <w:rPr>
          <w:rFonts w:eastAsia="Cambria"/>
        </w:rPr>
        <w:t>, p.116</w:t>
      </w:r>
      <w:r w:rsidR="00E53B9C" w:rsidRPr="00E53B9C">
        <w:rPr>
          <w:rFonts w:eastAsia="Cambria"/>
        </w:rPr>
        <w:t>).</w:t>
      </w:r>
    </w:p>
    <w:p w14:paraId="4B5B65B2" w14:textId="10E9912B" w:rsidR="00E53B9C" w:rsidRPr="00E53B9C" w:rsidRDefault="00E53B9C" w:rsidP="00E53B9C">
      <w:pPr>
        <w:spacing w:line="480" w:lineRule="auto"/>
        <w:ind w:left="-153" w:firstLine="873"/>
        <w:rPr>
          <w:rFonts w:ascii="Times New Roman" w:hAnsi="Times New Roman"/>
        </w:rPr>
      </w:pPr>
      <w:r w:rsidRPr="00E53B9C">
        <w:rPr>
          <w:rFonts w:ascii="Times New Roman" w:hAnsi="Times New Roman"/>
        </w:rPr>
        <w:t xml:space="preserve">One of the most important </w:t>
      </w:r>
      <w:r w:rsidR="00AC5CF4">
        <w:rPr>
          <w:rFonts w:ascii="Times New Roman" w:hAnsi="Times New Roman"/>
        </w:rPr>
        <w:t>precursor</w:t>
      </w:r>
      <w:r w:rsidR="00F751FD">
        <w:rPr>
          <w:rFonts w:ascii="Times New Roman" w:hAnsi="Times New Roman"/>
        </w:rPr>
        <w:t>s</w:t>
      </w:r>
      <w:r w:rsidR="00AC5CF4">
        <w:rPr>
          <w:rFonts w:ascii="Times New Roman" w:hAnsi="Times New Roman"/>
        </w:rPr>
        <w:t xml:space="preserve"> </w:t>
      </w:r>
      <w:r w:rsidRPr="00E53B9C">
        <w:rPr>
          <w:rFonts w:ascii="Times New Roman" w:hAnsi="Times New Roman"/>
        </w:rPr>
        <w:t xml:space="preserve">of positive outcomes is </w:t>
      </w:r>
      <w:r w:rsidR="00F751FD">
        <w:rPr>
          <w:rFonts w:ascii="Times New Roman" w:hAnsi="Times New Roman"/>
        </w:rPr>
        <w:t xml:space="preserve">persuading </w:t>
      </w:r>
      <w:r w:rsidRPr="00E53B9C">
        <w:rPr>
          <w:rFonts w:ascii="Times New Roman" w:hAnsi="Times New Roman"/>
        </w:rPr>
        <w:t>clients to engage in treatment. In England, Priebe, Watts, Chase, and Matanov (2005) pointed out that assertive outreach was intended to care for</w:t>
      </w:r>
      <w:r>
        <w:rPr>
          <w:rFonts w:ascii="Times New Roman" w:hAnsi="Times New Roman"/>
        </w:rPr>
        <w:t xml:space="preserve"> “difficult to engage” patients. </w:t>
      </w:r>
      <w:r w:rsidRPr="00E53B9C">
        <w:rPr>
          <w:rFonts w:ascii="Times New Roman" w:hAnsi="Times New Roman"/>
        </w:rPr>
        <w:t xml:space="preserve">Themes associated with engagement included workers who spend more time and show more commitment to patients, provide social support and engagement without a focus on medication, and a partnership model of the therapeutic relationship. Themes associated with disengagement included the </w:t>
      </w:r>
      <w:r w:rsidR="00F751FD">
        <w:rPr>
          <w:rFonts w:ascii="Times New Roman" w:hAnsi="Times New Roman"/>
        </w:rPr>
        <w:t xml:space="preserve">client’s </w:t>
      </w:r>
      <w:r w:rsidRPr="00E53B9C">
        <w:rPr>
          <w:rFonts w:ascii="Times New Roman" w:hAnsi="Times New Roman"/>
        </w:rPr>
        <w:t>desire to be an autonomous and able person, a poor</w:t>
      </w:r>
      <w:r w:rsidR="00F751FD">
        <w:rPr>
          <w:rFonts w:ascii="Times New Roman" w:hAnsi="Times New Roman"/>
        </w:rPr>
        <w:t xml:space="preserve"> therapeutic relationship, and client’s sense of</w:t>
      </w:r>
      <w:r w:rsidRPr="00E53B9C">
        <w:rPr>
          <w:rFonts w:ascii="Times New Roman" w:hAnsi="Times New Roman"/>
        </w:rPr>
        <w:t xml:space="preserve"> loss of control due to medication and its effects.</w:t>
      </w:r>
    </w:p>
    <w:p w14:paraId="168BD61C" w14:textId="14341806" w:rsidR="00BC2A6F" w:rsidRPr="00BC2A6F" w:rsidRDefault="00E53B9C" w:rsidP="00BC2A6F">
      <w:pPr>
        <w:spacing w:line="480" w:lineRule="auto"/>
        <w:ind w:left="-153" w:firstLine="873"/>
        <w:rPr>
          <w:rFonts w:ascii="Times New Roman" w:hAnsi="Times New Roman"/>
        </w:rPr>
      </w:pPr>
      <w:r w:rsidRPr="00E53B9C">
        <w:rPr>
          <w:rFonts w:ascii="Times New Roman" w:hAnsi="Times New Roman"/>
        </w:rPr>
        <w:t xml:space="preserve">Client satisfaction </w:t>
      </w:r>
      <w:r w:rsidR="000B134D">
        <w:rPr>
          <w:rFonts w:ascii="Times New Roman" w:hAnsi="Times New Roman"/>
        </w:rPr>
        <w:t>with</w:t>
      </w:r>
      <w:r w:rsidRPr="00E53B9C">
        <w:rPr>
          <w:rFonts w:ascii="Times New Roman" w:hAnsi="Times New Roman"/>
        </w:rPr>
        <w:t xml:space="preserve"> ACT </w:t>
      </w:r>
      <w:r w:rsidR="00AC5CF4">
        <w:rPr>
          <w:rFonts w:ascii="Times New Roman" w:hAnsi="Times New Roman"/>
        </w:rPr>
        <w:t xml:space="preserve">has been the focus of </w:t>
      </w:r>
      <w:r w:rsidR="003D2BC3">
        <w:rPr>
          <w:rFonts w:ascii="Times New Roman" w:hAnsi="Times New Roman"/>
        </w:rPr>
        <w:t xml:space="preserve">some </w:t>
      </w:r>
      <w:r w:rsidRPr="00E53B9C">
        <w:rPr>
          <w:rFonts w:ascii="Times New Roman" w:hAnsi="Times New Roman"/>
        </w:rPr>
        <w:t xml:space="preserve">studies. </w:t>
      </w:r>
      <w:r w:rsidR="00A01E34">
        <w:rPr>
          <w:rFonts w:ascii="Times New Roman" w:hAnsi="Times New Roman"/>
        </w:rPr>
        <w:t>In many studies c</w:t>
      </w:r>
      <w:r w:rsidRPr="00E53B9C">
        <w:rPr>
          <w:rFonts w:ascii="Times New Roman" w:hAnsi="Times New Roman"/>
        </w:rPr>
        <w:t xml:space="preserve">lients were generally satisfied with service, especially with the interpersonal aspects of care, persistence of the staff, and supports for daily living (Chimnan et al., 1996; Gerber &amp; Prince, 1999; Leiphart &amp; Barnes, 2005; Redko, Durbin, Wasylenki, &amp; Krupa, 2004; Watts &amp; Priebe, 2002). Clients also commented positively about assistance with: mental illness in the community and in times of crisis; setting goals, and striving for personal growth; being more involved in their community; and having free activities, as many participants lived in poverty (Krupa et al., 2005). This was somewhat contradictory to </w:t>
      </w:r>
      <w:r w:rsidR="00A01E34">
        <w:rPr>
          <w:rFonts w:ascii="Times New Roman" w:hAnsi="Times New Roman"/>
        </w:rPr>
        <w:t xml:space="preserve">results in other studies that reported clients were dissatisfied </w:t>
      </w:r>
      <w:r w:rsidRPr="00E53B9C">
        <w:rPr>
          <w:rFonts w:ascii="Times New Roman" w:hAnsi="Times New Roman"/>
        </w:rPr>
        <w:t xml:space="preserve">with the amount of information and influence they had over treatment, side effects of medication, the </w:t>
      </w:r>
      <w:r w:rsidRPr="00E53B9C">
        <w:rPr>
          <w:rFonts w:ascii="Times New Roman" w:hAnsi="Times New Roman"/>
        </w:rPr>
        <w:lastRenderedPageBreak/>
        <w:t xml:space="preserve">amount of medication they were taking, staff turnover rate, being visited too often, staff being controlling, dealing with multiple people on the team, ACT being associated with the hospital and the negative experiences there, feeling reliant on ACT to be involved in the community, and not liking when a trustee controlled their money (Gerber &amp; Prince, 1999; </w:t>
      </w:r>
      <w:r w:rsidR="00A01E34">
        <w:rPr>
          <w:rFonts w:ascii="Times New Roman" w:hAnsi="Times New Roman"/>
        </w:rPr>
        <w:t xml:space="preserve">Horgan, 2000; </w:t>
      </w:r>
      <w:r w:rsidRPr="00E53B9C">
        <w:rPr>
          <w:rFonts w:ascii="Times New Roman" w:hAnsi="Times New Roman"/>
        </w:rPr>
        <w:t>Krupa et al., 2005; Redko et al., 2004).</w:t>
      </w:r>
      <w:r>
        <w:rPr>
          <w:rFonts w:ascii="Times New Roman" w:hAnsi="Times New Roman"/>
        </w:rPr>
        <w:t xml:space="preserve"> </w:t>
      </w:r>
      <w:r w:rsidRPr="00E53B9C">
        <w:rPr>
          <w:rFonts w:ascii="Times New Roman" w:hAnsi="Times New Roman"/>
        </w:rPr>
        <w:t xml:space="preserve">Clients’ relationships with their case managers have </w:t>
      </w:r>
      <w:r>
        <w:rPr>
          <w:rFonts w:ascii="Times New Roman" w:hAnsi="Times New Roman"/>
        </w:rPr>
        <w:t xml:space="preserve">also </w:t>
      </w:r>
      <w:r w:rsidRPr="00E53B9C">
        <w:rPr>
          <w:rFonts w:ascii="Times New Roman" w:hAnsi="Times New Roman"/>
        </w:rPr>
        <w:t xml:space="preserve">been identified as an important component </w:t>
      </w:r>
      <w:r w:rsidR="0065437C">
        <w:rPr>
          <w:rFonts w:ascii="Times New Roman" w:hAnsi="Times New Roman"/>
        </w:rPr>
        <w:t>of</w:t>
      </w:r>
      <w:r w:rsidRPr="00E53B9C">
        <w:rPr>
          <w:rFonts w:ascii="Times New Roman" w:hAnsi="Times New Roman"/>
        </w:rPr>
        <w:t xml:space="preserve"> treatment (Gerber &amp; Prince, 1999; Horgan, 2000).</w:t>
      </w:r>
    </w:p>
    <w:p w14:paraId="6FB5ADC8" w14:textId="2672A9D2" w:rsidR="008019CE" w:rsidRPr="00546956" w:rsidRDefault="00E53B9C" w:rsidP="00BC2A6F">
      <w:pPr>
        <w:spacing w:line="480" w:lineRule="auto"/>
        <w:ind w:left="-153" w:firstLine="873"/>
        <w:rPr>
          <w:rFonts w:ascii="Times New Roman" w:hAnsi="Times New Roman"/>
        </w:rPr>
      </w:pPr>
      <w:r w:rsidRPr="00E53B9C">
        <w:rPr>
          <w:rFonts w:ascii="Times New Roman" w:hAnsi="Times New Roman"/>
        </w:rPr>
        <w:t>Being considered coercive has been a well-noted concern of ACT programs</w:t>
      </w:r>
      <w:r w:rsidR="0065437C">
        <w:rPr>
          <w:rFonts w:ascii="Times New Roman" w:hAnsi="Times New Roman"/>
        </w:rPr>
        <w:t xml:space="preserve"> (apart from the use of CTOs)</w:t>
      </w:r>
      <w:r w:rsidRPr="00E53B9C">
        <w:rPr>
          <w:rFonts w:ascii="Times New Roman" w:hAnsi="Times New Roman"/>
        </w:rPr>
        <w:t>. Some critics of the ACT model, “contend that ACT is contradictory to the philosophy of empowerment due to the use of interventions that could be considered coercive” (Tschopp, Berben, &amp; Chan, 2011, p. 408).</w:t>
      </w:r>
      <w:r w:rsidR="00A22838">
        <w:rPr>
          <w:rFonts w:ascii="Times New Roman" w:hAnsi="Times New Roman"/>
        </w:rPr>
        <w:t xml:space="preserve"> </w:t>
      </w:r>
      <w:r w:rsidR="00A22838" w:rsidRPr="00A22838">
        <w:rPr>
          <w:rFonts w:ascii="Times New Roman" w:hAnsi="Times New Roman"/>
        </w:rPr>
        <w:t>Moser and Bond (2009) found that more control measures were used when more of the clients had some form of schizophrenia and/or when more of the clients used substances.</w:t>
      </w:r>
    </w:p>
    <w:p w14:paraId="1A0D5241" w14:textId="6CA551FE" w:rsidR="00A22838" w:rsidRPr="004E7831" w:rsidRDefault="00957A61" w:rsidP="00A22838">
      <w:pPr>
        <w:spacing w:line="480" w:lineRule="auto"/>
        <w:ind w:left="-153"/>
        <w:rPr>
          <w:rFonts w:ascii="Times New Roman" w:hAnsi="Times New Roman"/>
          <w:i/>
        </w:rPr>
      </w:pPr>
      <w:r>
        <w:rPr>
          <w:rFonts w:ascii="Times New Roman" w:hAnsi="Times New Roman"/>
          <w:i/>
        </w:rPr>
        <w:tab/>
      </w:r>
      <w:r>
        <w:rPr>
          <w:rFonts w:ascii="Times New Roman" w:hAnsi="Times New Roman"/>
          <w:i/>
        </w:rPr>
        <w:tab/>
      </w:r>
      <w:r w:rsidR="00A22838" w:rsidRPr="004E7831">
        <w:rPr>
          <w:rFonts w:ascii="Times New Roman" w:hAnsi="Times New Roman"/>
          <w:i/>
        </w:rPr>
        <w:t>Studies of People on CTOs and Registered with an ACT Team</w:t>
      </w:r>
    </w:p>
    <w:p w14:paraId="0C1937F2" w14:textId="2678EE97" w:rsidR="00A22838" w:rsidRPr="00A22838" w:rsidRDefault="00A22838" w:rsidP="00A22838">
      <w:pPr>
        <w:spacing w:line="480" w:lineRule="auto"/>
        <w:ind w:left="-153" w:firstLine="873"/>
        <w:rPr>
          <w:rFonts w:ascii="Times New Roman" w:hAnsi="Times New Roman"/>
        </w:rPr>
      </w:pPr>
      <w:r w:rsidRPr="00A22838">
        <w:rPr>
          <w:rFonts w:ascii="Times New Roman" w:hAnsi="Times New Roman"/>
        </w:rPr>
        <w:t xml:space="preserve">We have found only one study that compared the progress of individuals on </w:t>
      </w:r>
      <w:r w:rsidR="00C21E46">
        <w:rPr>
          <w:rFonts w:ascii="Times New Roman" w:hAnsi="Times New Roman"/>
        </w:rPr>
        <w:t xml:space="preserve">court ordered outpatient treatment </w:t>
      </w:r>
      <w:r w:rsidRPr="00A22838">
        <w:rPr>
          <w:rFonts w:ascii="Times New Roman" w:hAnsi="Times New Roman"/>
        </w:rPr>
        <w:t>who were also receiving ACT services with</w:t>
      </w:r>
      <w:r w:rsidR="00C21E46">
        <w:rPr>
          <w:rFonts w:ascii="Times New Roman" w:hAnsi="Times New Roman"/>
        </w:rPr>
        <w:t xml:space="preserve"> those who were receiving ACT services but not subject to a court order</w:t>
      </w:r>
      <w:r w:rsidRPr="00A22838">
        <w:rPr>
          <w:rFonts w:ascii="Times New Roman" w:hAnsi="Times New Roman"/>
        </w:rPr>
        <w:t xml:space="preserve">. Swartz et al. (2010) in their study </w:t>
      </w:r>
      <w:r w:rsidR="00753E81">
        <w:rPr>
          <w:rFonts w:ascii="Times New Roman" w:hAnsi="Times New Roman"/>
        </w:rPr>
        <w:t xml:space="preserve">using </w:t>
      </w:r>
      <w:r w:rsidRPr="00A22838">
        <w:rPr>
          <w:rFonts w:ascii="Times New Roman" w:hAnsi="Times New Roman"/>
        </w:rPr>
        <w:t>administrative data regarding consumers on Medicaid in New York state found that for those who received court orders for Assisted Outpatient Treatment (AOT) “the likelihood of receiving ACT services increased roughly fourfold for both the initial six months (OR= 4.13) and the subsequent six-month renew</w:t>
      </w:r>
      <w:r w:rsidR="00A01E34">
        <w:rPr>
          <w:rFonts w:ascii="Times New Roman" w:hAnsi="Times New Roman"/>
        </w:rPr>
        <w:t>al of the court order (OR=4.03)</w:t>
      </w:r>
      <w:r w:rsidRPr="00A22838">
        <w:rPr>
          <w:rFonts w:ascii="Times New Roman" w:hAnsi="Times New Roman"/>
        </w:rPr>
        <w:t xml:space="preserve">” (p. 979). They compared outcomes for </w:t>
      </w:r>
      <w:r w:rsidR="00EC5712">
        <w:rPr>
          <w:rFonts w:ascii="Times New Roman" w:hAnsi="Times New Roman"/>
        </w:rPr>
        <w:t xml:space="preserve">clients of ACT </w:t>
      </w:r>
      <w:r w:rsidRPr="00A22838">
        <w:rPr>
          <w:rFonts w:ascii="Times New Roman" w:hAnsi="Times New Roman"/>
        </w:rPr>
        <w:t xml:space="preserve">who were not subject to AOT with </w:t>
      </w:r>
      <w:r w:rsidR="00EC5712">
        <w:rPr>
          <w:rFonts w:ascii="Times New Roman" w:hAnsi="Times New Roman"/>
        </w:rPr>
        <w:t xml:space="preserve">those </w:t>
      </w:r>
      <w:r w:rsidRPr="00A22838">
        <w:rPr>
          <w:rFonts w:ascii="Times New Roman" w:hAnsi="Times New Roman"/>
        </w:rPr>
        <w:t>who received AC</w:t>
      </w:r>
      <w:r w:rsidR="00EC5712">
        <w:rPr>
          <w:rFonts w:ascii="Times New Roman" w:hAnsi="Times New Roman"/>
        </w:rPr>
        <w:t>T services, or intensive case management as well as the AOT</w:t>
      </w:r>
      <w:r w:rsidRPr="00A22838">
        <w:rPr>
          <w:rFonts w:ascii="Times New Roman" w:hAnsi="Times New Roman"/>
        </w:rPr>
        <w:t xml:space="preserve">. </w:t>
      </w:r>
      <w:r w:rsidR="00EC5712">
        <w:rPr>
          <w:rFonts w:ascii="Times New Roman" w:hAnsi="Times New Roman"/>
        </w:rPr>
        <w:t>T</w:t>
      </w:r>
      <w:r w:rsidRPr="00A22838">
        <w:rPr>
          <w:rFonts w:ascii="Times New Roman" w:hAnsi="Times New Roman"/>
        </w:rPr>
        <w:t xml:space="preserve">he addition of the court order to receive ACT reduced the likelihood of hospitalizations by 43% compared with those who were receiving ACT alone, and </w:t>
      </w:r>
      <w:r w:rsidRPr="00A22838">
        <w:rPr>
          <w:rFonts w:ascii="Times New Roman" w:hAnsi="Times New Roman"/>
        </w:rPr>
        <w:lastRenderedPageBreak/>
        <w:t xml:space="preserve">the combination of ACT with an AOT </w:t>
      </w:r>
      <w:r w:rsidR="00EC5712">
        <w:rPr>
          <w:rFonts w:ascii="Times New Roman" w:hAnsi="Times New Roman"/>
        </w:rPr>
        <w:t xml:space="preserve">significantly </w:t>
      </w:r>
      <w:r w:rsidRPr="00A22838">
        <w:rPr>
          <w:rFonts w:ascii="Times New Roman" w:hAnsi="Times New Roman"/>
        </w:rPr>
        <w:t>increased the likelihood of high engagement with services as rated by case managers (OR= 2.13). These authors concluded “these results more directly demonstrate that AOT itself offer benefits in addition to those of ACT – the exemplar of evidence-based community treatment” (</w:t>
      </w:r>
      <w:r w:rsidR="00102558">
        <w:rPr>
          <w:rFonts w:ascii="Times New Roman" w:hAnsi="Times New Roman"/>
        </w:rPr>
        <w:t xml:space="preserve">Swartz et al, 2010, </w:t>
      </w:r>
      <w:r w:rsidRPr="00A22838">
        <w:rPr>
          <w:rFonts w:ascii="Times New Roman" w:hAnsi="Times New Roman"/>
        </w:rPr>
        <w:t>p. 980).</w:t>
      </w:r>
    </w:p>
    <w:p w14:paraId="7D571BC5" w14:textId="31987DD6" w:rsidR="00A22838" w:rsidRDefault="00A22838" w:rsidP="00A22838">
      <w:pPr>
        <w:spacing w:line="480" w:lineRule="auto"/>
        <w:ind w:left="-153" w:firstLine="873"/>
        <w:rPr>
          <w:rFonts w:ascii="Times New Roman" w:hAnsi="Times New Roman"/>
        </w:rPr>
      </w:pPr>
      <w:r w:rsidRPr="00A22838">
        <w:rPr>
          <w:rFonts w:ascii="Times New Roman" w:hAnsi="Times New Roman"/>
        </w:rPr>
        <w:t xml:space="preserve">Few studies have examined the combination of ACT and CTOs with respect to outcome. </w:t>
      </w:r>
      <w:r w:rsidR="00AC5CF4">
        <w:rPr>
          <w:rFonts w:ascii="Times New Roman" w:hAnsi="Times New Roman"/>
        </w:rPr>
        <w:t>We found n</w:t>
      </w:r>
      <w:r w:rsidRPr="00A22838">
        <w:rPr>
          <w:rFonts w:ascii="Times New Roman" w:hAnsi="Times New Roman"/>
        </w:rPr>
        <w:t xml:space="preserve">o such studies conducted in a Canadian context. We </w:t>
      </w:r>
      <w:r w:rsidR="00AC5CF4">
        <w:rPr>
          <w:rFonts w:ascii="Times New Roman" w:hAnsi="Times New Roman"/>
        </w:rPr>
        <w:t xml:space="preserve">also </w:t>
      </w:r>
      <w:r w:rsidR="00F751FD">
        <w:rPr>
          <w:rFonts w:ascii="Times New Roman" w:hAnsi="Times New Roman"/>
        </w:rPr>
        <w:t>did not find</w:t>
      </w:r>
      <w:r w:rsidRPr="00A22838">
        <w:rPr>
          <w:rFonts w:ascii="Times New Roman" w:hAnsi="Times New Roman"/>
        </w:rPr>
        <w:t xml:space="preserve"> any study that has explored service users’ experiences of being both registered with an ACT team and also under a CTO, therefore</w:t>
      </w:r>
      <w:r>
        <w:rPr>
          <w:rFonts w:ascii="Times New Roman" w:hAnsi="Times New Roman"/>
        </w:rPr>
        <w:t>, this</w:t>
      </w:r>
      <w:r w:rsidR="00F751FD">
        <w:rPr>
          <w:rFonts w:ascii="Times New Roman" w:hAnsi="Times New Roman"/>
        </w:rPr>
        <w:t xml:space="preserve"> was</w:t>
      </w:r>
      <w:r w:rsidRPr="00A22838">
        <w:rPr>
          <w:rFonts w:ascii="Times New Roman" w:hAnsi="Times New Roman"/>
        </w:rPr>
        <w:t xml:space="preserve"> the focus of </w:t>
      </w:r>
      <w:r>
        <w:rPr>
          <w:rFonts w:ascii="Times New Roman" w:hAnsi="Times New Roman"/>
        </w:rPr>
        <w:t xml:space="preserve">the current </w:t>
      </w:r>
      <w:r w:rsidRPr="00A22838">
        <w:rPr>
          <w:rFonts w:ascii="Times New Roman" w:hAnsi="Times New Roman"/>
        </w:rPr>
        <w:t>exploratory study.</w:t>
      </w:r>
    </w:p>
    <w:p w14:paraId="4E9BFA45" w14:textId="77777777" w:rsidR="004303C7" w:rsidRDefault="00A05901" w:rsidP="00A22838">
      <w:pPr>
        <w:spacing w:line="480" w:lineRule="auto"/>
        <w:ind w:left="-153" w:firstLine="873"/>
        <w:rPr>
          <w:rFonts w:ascii="Times New Roman" w:hAnsi="Times New Roman"/>
        </w:rPr>
      </w:pPr>
      <w:r>
        <w:rPr>
          <w:rFonts w:ascii="Times New Roman" w:hAnsi="Times New Roman"/>
        </w:rPr>
        <w:t xml:space="preserve">CTOs in Ontario are legislated by Section 33 of the Mental Health Act. A </w:t>
      </w:r>
      <w:r w:rsidR="00CB7B40">
        <w:rPr>
          <w:rFonts w:ascii="Times New Roman" w:hAnsi="Times New Roman"/>
        </w:rPr>
        <w:t xml:space="preserve">person </w:t>
      </w:r>
      <w:r>
        <w:rPr>
          <w:rFonts w:ascii="Times New Roman" w:hAnsi="Times New Roman"/>
        </w:rPr>
        <w:t>cannot be put on a CTO unless</w:t>
      </w:r>
      <w:r w:rsidR="00CB7B40">
        <w:rPr>
          <w:rFonts w:ascii="Times New Roman" w:hAnsi="Times New Roman"/>
        </w:rPr>
        <w:t>,</w:t>
      </w:r>
      <w:r>
        <w:rPr>
          <w:rFonts w:ascii="Times New Roman" w:hAnsi="Times New Roman"/>
        </w:rPr>
        <w:t xml:space="preserve"> </w:t>
      </w:r>
      <w:r w:rsidRPr="00A05901">
        <w:rPr>
          <w:rFonts w:ascii="Times New Roman" w:hAnsi="Times New Roman"/>
        </w:rPr>
        <w:t>during the previous three-year period, “the person has been a patient in a psychiatric facility on two or more separate occasions or for a cumulative period of 30 days or more during that three-year period” (Mental Health Act, Section 33.1).</w:t>
      </w:r>
      <w:r>
        <w:rPr>
          <w:rFonts w:ascii="Times New Roman" w:hAnsi="Times New Roman"/>
        </w:rPr>
        <w:t xml:space="preserve"> To issue a CTO, a physician </w:t>
      </w:r>
      <w:r w:rsidR="004C38B8">
        <w:rPr>
          <w:rFonts w:ascii="Times New Roman" w:hAnsi="Times New Roman"/>
        </w:rPr>
        <w:t>must assess</w:t>
      </w:r>
      <w:r>
        <w:rPr>
          <w:rFonts w:ascii="Times New Roman" w:hAnsi="Times New Roman"/>
        </w:rPr>
        <w:t xml:space="preserve"> the person </w:t>
      </w:r>
      <w:r w:rsidR="004C38B8">
        <w:rPr>
          <w:rFonts w:ascii="Times New Roman" w:hAnsi="Times New Roman"/>
        </w:rPr>
        <w:t xml:space="preserve">and consult with other health practitioners or persons involved in the person’s care or supervision to develop </w:t>
      </w:r>
      <w:r>
        <w:rPr>
          <w:rFonts w:ascii="Times New Roman" w:hAnsi="Times New Roman"/>
        </w:rPr>
        <w:t>a Community Treatment Plan</w:t>
      </w:r>
      <w:r w:rsidR="004C38B8">
        <w:rPr>
          <w:rFonts w:ascii="Times New Roman" w:hAnsi="Times New Roman"/>
        </w:rPr>
        <w:t xml:space="preserve">. The assessment must cause the physician to conclude that </w:t>
      </w:r>
    </w:p>
    <w:p w14:paraId="481EC2F7" w14:textId="532E7F17" w:rsidR="004303C7" w:rsidRDefault="004C38B8" w:rsidP="004D7F96">
      <w:pPr>
        <w:ind w:left="720"/>
        <w:rPr>
          <w:rFonts w:ascii="Times New Roman" w:eastAsiaTheme="minorHAnsi" w:hAnsi="Times New Roman"/>
        </w:rPr>
      </w:pPr>
      <w:r>
        <w:rPr>
          <w:rFonts w:ascii="Times New Roman" w:hAnsi="Times New Roman"/>
        </w:rPr>
        <w:t xml:space="preserve">if the person does not receive continuing treatment or care and continuing supervision while living in the community he or she is likely because of a mental disorder to cause serious bodily harm to himself or herself or another person </w:t>
      </w:r>
      <w:r w:rsidRPr="004C38B8">
        <w:rPr>
          <w:rFonts w:ascii="Times New Roman" w:eastAsiaTheme="minorHAnsi" w:hAnsi="Times New Roman"/>
          <w:color w:val="3F3F3F"/>
        </w:rPr>
        <w:t xml:space="preserve">or </w:t>
      </w:r>
      <w:r w:rsidRPr="004C38B8">
        <w:rPr>
          <w:rFonts w:ascii="Times New Roman" w:eastAsiaTheme="minorHAnsi" w:hAnsi="Times New Roman"/>
        </w:rPr>
        <w:t>to suffer substantial mental or physical deterioration of the person or serious ph</w:t>
      </w:r>
      <w:r>
        <w:rPr>
          <w:rFonts w:ascii="Times New Roman" w:eastAsiaTheme="minorHAnsi" w:hAnsi="Times New Roman"/>
        </w:rPr>
        <w:t xml:space="preserve">ysical impairment of the person </w:t>
      </w:r>
      <w:r w:rsidR="00CB7B40">
        <w:rPr>
          <w:rFonts w:ascii="Times New Roman" w:eastAsiaTheme="minorHAnsi" w:hAnsi="Times New Roman"/>
        </w:rPr>
        <w:t>(</w:t>
      </w:r>
      <w:r>
        <w:rPr>
          <w:rFonts w:ascii="Times New Roman" w:eastAsiaTheme="minorHAnsi" w:hAnsi="Times New Roman"/>
        </w:rPr>
        <w:t>Mental Health Act</w:t>
      </w:r>
      <w:r w:rsidR="00CB7B40">
        <w:rPr>
          <w:rFonts w:ascii="Times New Roman" w:eastAsiaTheme="minorHAnsi" w:hAnsi="Times New Roman"/>
        </w:rPr>
        <w:t>,</w:t>
      </w:r>
      <w:r>
        <w:rPr>
          <w:rFonts w:ascii="Times New Roman" w:eastAsiaTheme="minorHAnsi" w:hAnsi="Times New Roman"/>
        </w:rPr>
        <w:t xml:space="preserve"> Section </w:t>
      </w:r>
      <w:r w:rsidR="00CB7B40">
        <w:rPr>
          <w:rFonts w:ascii="Times New Roman" w:eastAsiaTheme="minorHAnsi" w:hAnsi="Times New Roman"/>
        </w:rPr>
        <w:t xml:space="preserve">4 (c) iii). </w:t>
      </w:r>
    </w:p>
    <w:p w14:paraId="57119A8A" w14:textId="77777777" w:rsidR="004303C7" w:rsidRDefault="004303C7" w:rsidP="00A22838">
      <w:pPr>
        <w:spacing w:line="480" w:lineRule="auto"/>
        <w:ind w:left="-153" w:firstLine="873"/>
        <w:rPr>
          <w:rFonts w:ascii="Times New Roman" w:eastAsiaTheme="minorHAnsi" w:hAnsi="Times New Roman"/>
        </w:rPr>
      </w:pPr>
    </w:p>
    <w:p w14:paraId="21E70728" w14:textId="77777777" w:rsidR="002A7570" w:rsidRDefault="002A7570" w:rsidP="0008151C">
      <w:pPr>
        <w:spacing w:line="480" w:lineRule="auto"/>
        <w:jc w:val="center"/>
        <w:rPr>
          <w:rFonts w:ascii="Times New Roman" w:eastAsiaTheme="minorHAnsi" w:hAnsi="Times New Roman"/>
          <w:b/>
          <w:lang w:val="en-CA"/>
        </w:rPr>
      </w:pPr>
    </w:p>
    <w:p w14:paraId="39D68FE2" w14:textId="3D616F71" w:rsidR="00546956" w:rsidRDefault="0008151C" w:rsidP="0008151C">
      <w:pPr>
        <w:spacing w:line="480" w:lineRule="auto"/>
        <w:jc w:val="center"/>
        <w:rPr>
          <w:rFonts w:ascii="Times New Roman" w:eastAsiaTheme="minorHAnsi" w:hAnsi="Times New Roman"/>
          <w:b/>
          <w:lang w:val="en-CA"/>
        </w:rPr>
      </w:pPr>
      <w:r>
        <w:rPr>
          <w:rFonts w:ascii="Times New Roman" w:eastAsiaTheme="minorHAnsi" w:hAnsi="Times New Roman"/>
          <w:b/>
          <w:lang w:val="en-CA"/>
        </w:rPr>
        <w:t>Method</w:t>
      </w:r>
    </w:p>
    <w:p w14:paraId="26B0768A" w14:textId="7AF7898B" w:rsidR="002A7570" w:rsidRPr="00957A61" w:rsidRDefault="00957A61" w:rsidP="00957A61">
      <w:pPr>
        <w:spacing w:line="480" w:lineRule="auto"/>
        <w:rPr>
          <w:rFonts w:ascii="Times New Roman" w:eastAsiaTheme="minorHAnsi" w:hAnsi="Times New Roman"/>
          <w:i/>
          <w:lang w:val="en-CA"/>
        </w:rPr>
      </w:pPr>
      <w:r w:rsidRPr="00957A61">
        <w:rPr>
          <w:rFonts w:ascii="Times New Roman" w:eastAsiaTheme="minorHAnsi" w:hAnsi="Times New Roman"/>
          <w:i/>
          <w:lang w:val="en-CA"/>
        </w:rPr>
        <w:t>Research Questions</w:t>
      </w:r>
    </w:p>
    <w:p w14:paraId="1DCAC489" w14:textId="1B606C43" w:rsidR="002A7570" w:rsidRDefault="002A7570" w:rsidP="00A22838">
      <w:pPr>
        <w:spacing w:line="480" w:lineRule="auto"/>
        <w:rPr>
          <w:rFonts w:ascii="Times New Roman" w:eastAsiaTheme="minorHAnsi" w:hAnsi="Times New Roman"/>
          <w:lang w:val="en-CA"/>
        </w:rPr>
      </w:pPr>
      <w:r w:rsidRPr="002A7570">
        <w:rPr>
          <w:rFonts w:ascii="Times New Roman" w:eastAsiaTheme="minorHAnsi" w:hAnsi="Times New Roman"/>
          <w:lang w:val="en-CA"/>
        </w:rPr>
        <w:t xml:space="preserve">The following were our specific research questions: </w:t>
      </w:r>
    </w:p>
    <w:p w14:paraId="18A7EDAA" w14:textId="77777777" w:rsidR="002A7570" w:rsidRPr="002A7570" w:rsidRDefault="002A7570" w:rsidP="00BC09CF">
      <w:pPr>
        <w:pStyle w:val="ListParagraph"/>
        <w:numPr>
          <w:ilvl w:val="0"/>
          <w:numId w:val="1"/>
        </w:numPr>
        <w:spacing w:line="480" w:lineRule="auto"/>
        <w:ind w:left="454"/>
        <w:contextualSpacing/>
        <w:rPr>
          <w:rFonts w:ascii="Times New Roman" w:hAnsi="Times New Roman"/>
        </w:rPr>
      </w:pPr>
      <w:r w:rsidRPr="002A7570">
        <w:rPr>
          <w:rFonts w:ascii="Times New Roman" w:hAnsi="Times New Roman"/>
        </w:rPr>
        <w:lastRenderedPageBreak/>
        <w:t>What are the experiences of ACTT clients who are or have previously been on a CTO? How do they perceive the decision to put them on a CTO in terms of appropriateness and helpfulness?</w:t>
      </w:r>
    </w:p>
    <w:p w14:paraId="7D5552AB" w14:textId="77777777" w:rsidR="002A7570" w:rsidRPr="002A7570" w:rsidRDefault="002A7570" w:rsidP="00BC09CF">
      <w:pPr>
        <w:pStyle w:val="ListParagraph"/>
        <w:numPr>
          <w:ilvl w:val="0"/>
          <w:numId w:val="1"/>
        </w:numPr>
        <w:spacing w:line="480" w:lineRule="auto"/>
        <w:ind w:left="454" w:hanging="357"/>
        <w:contextualSpacing/>
        <w:rPr>
          <w:rFonts w:ascii="Times New Roman" w:hAnsi="Times New Roman"/>
        </w:rPr>
      </w:pPr>
      <w:r w:rsidRPr="002A7570">
        <w:rPr>
          <w:rFonts w:ascii="Times New Roman" w:hAnsi="Times New Roman"/>
        </w:rPr>
        <w:t>Are there differences in the experiences and perceptions of CTOs of Guelph ACTT clients who meet criteria for one of the following three groups: 1) those who came to the ACTT already on a CTO; 2) those who were placed on a CTO by the ACTT and 3) those ACTT clients who were previously on a CTO but are no longer under a CTO.</w:t>
      </w:r>
    </w:p>
    <w:p w14:paraId="4D516800" w14:textId="010C8475" w:rsidR="002A7570" w:rsidRPr="002A7570" w:rsidRDefault="002A7570" w:rsidP="00BC09CF">
      <w:pPr>
        <w:pStyle w:val="ListParagraph"/>
        <w:numPr>
          <w:ilvl w:val="0"/>
          <w:numId w:val="1"/>
        </w:numPr>
        <w:spacing w:line="480" w:lineRule="auto"/>
        <w:ind w:left="454" w:hanging="357"/>
        <w:contextualSpacing/>
        <w:rPr>
          <w:rFonts w:ascii="Times New Roman" w:hAnsi="Times New Roman"/>
        </w:rPr>
      </w:pPr>
      <w:r w:rsidRPr="002A7570">
        <w:rPr>
          <w:rFonts w:ascii="Times New Roman" w:hAnsi="Times New Roman"/>
        </w:rPr>
        <w:t>What conditions and circumstances contribute to the decision to put ACTT clients on a CTO from the perspectives of the ACTT</w:t>
      </w:r>
      <w:r w:rsidR="004E7831">
        <w:rPr>
          <w:rFonts w:ascii="Times New Roman" w:hAnsi="Times New Roman"/>
        </w:rPr>
        <w:t xml:space="preserve"> clinicians</w:t>
      </w:r>
      <w:r w:rsidR="00220D33">
        <w:rPr>
          <w:rStyle w:val="FootnoteReference"/>
          <w:rFonts w:ascii="Times New Roman" w:hAnsi="Times New Roman"/>
        </w:rPr>
        <w:footnoteReference w:id="1"/>
      </w:r>
      <w:r w:rsidRPr="002A7570">
        <w:rPr>
          <w:rFonts w:ascii="Times New Roman" w:hAnsi="Times New Roman"/>
        </w:rPr>
        <w:t xml:space="preserve">? </w:t>
      </w:r>
    </w:p>
    <w:p w14:paraId="470FA7D5" w14:textId="6816AA54" w:rsidR="002A7570" w:rsidRPr="002A7570" w:rsidRDefault="002A7570" w:rsidP="00BC09CF">
      <w:pPr>
        <w:pStyle w:val="ListParagraph"/>
        <w:numPr>
          <w:ilvl w:val="0"/>
          <w:numId w:val="1"/>
        </w:numPr>
        <w:spacing w:line="480" w:lineRule="auto"/>
        <w:ind w:left="454" w:hanging="357"/>
        <w:contextualSpacing/>
        <w:rPr>
          <w:rFonts w:ascii="Times New Roman" w:hAnsi="Times New Roman"/>
        </w:rPr>
      </w:pPr>
      <w:r w:rsidRPr="002A7570">
        <w:rPr>
          <w:rFonts w:ascii="Times New Roman" w:hAnsi="Times New Roman"/>
        </w:rPr>
        <w:t xml:space="preserve">What are the Guelph ACTT </w:t>
      </w:r>
      <w:r w:rsidR="004E7831">
        <w:rPr>
          <w:rFonts w:ascii="Times New Roman" w:hAnsi="Times New Roman"/>
        </w:rPr>
        <w:t xml:space="preserve">clinicians’ </w:t>
      </w:r>
      <w:r w:rsidRPr="002A7570">
        <w:rPr>
          <w:rFonts w:ascii="Times New Roman" w:hAnsi="Times New Roman"/>
        </w:rPr>
        <w:t xml:space="preserve">experiences and perceptions about the appropriateness and helpfulness of CTOs with ACT team clients?  </w:t>
      </w:r>
    </w:p>
    <w:p w14:paraId="3EA67C6F" w14:textId="4074F03F" w:rsidR="002A7570" w:rsidRPr="002A7570" w:rsidRDefault="002A7570" w:rsidP="00BC09CF">
      <w:pPr>
        <w:pStyle w:val="ListParagraph"/>
        <w:widowControl w:val="0"/>
        <w:numPr>
          <w:ilvl w:val="0"/>
          <w:numId w:val="1"/>
        </w:numPr>
        <w:autoSpaceDE w:val="0"/>
        <w:autoSpaceDN w:val="0"/>
        <w:adjustRightInd w:val="0"/>
        <w:spacing w:line="480" w:lineRule="auto"/>
        <w:ind w:left="454" w:hanging="357"/>
        <w:contextualSpacing/>
        <w:rPr>
          <w:rFonts w:ascii="Times New Roman" w:hAnsi="Times New Roman"/>
        </w:rPr>
      </w:pPr>
      <w:r w:rsidRPr="002A7570">
        <w:rPr>
          <w:rFonts w:ascii="Times New Roman" w:hAnsi="Times New Roman"/>
        </w:rPr>
        <w:t>How do the A</w:t>
      </w:r>
      <w:r w:rsidR="004E7831">
        <w:rPr>
          <w:rFonts w:ascii="Times New Roman" w:hAnsi="Times New Roman"/>
        </w:rPr>
        <w:t xml:space="preserve">CTT clinicians </w:t>
      </w:r>
      <w:r w:rsidRPr="002A7570">
        <w:rPr>
          <w:rFonts w:ascii="Times New Roman" w:hAnsi="Times New Roman"/>
        </w:rPr>
        <w:t>reconcile the use of CTOs with the “client-centered, recovery-oriented” approach to service delivery as articulated by the Ontario Program Standards for ACT teams (Government of Ontario, Ministry of Health and Long-term Care, 2005). The ACT Standards state,</w:t>
      </w:r>
      <w:r w:rsidRPr="002A7570">
        <w:rPr>
          <w:rFonts w:ascii="Times New Roman" w:hAnsi="Times New Roman"/>
          <w:color w:val="FFFFFF"/>
        </w:rPr>
        <w:t xml:space="preserve"> </w:t>
      </w:r>
      <w:r w:rsidRPr="002A7570">
        <w:rPr>
          <w:rFonts w:ascii="Times New Roman" w:hAnsi="Times New Roman"/>
        </w:rPr>
        <w:t>“Client empowerment, involvement, and choice are fundamental to the principles and operation of individualized, collaborative and effective ACT service delivery” (p. i).</w:t>
      </w:r>
    </w:p>
    <w:p w14:paraId="0C9ADD3B" w14:textId="003D93EC" w:rsidR="00FC5B55" w:rsidRDefault="004E7831" w:rsidP="00FC5B55">
      <w:pPr>
        <w:spacing w:line="480" w:lineRule="auto"/>
        <w:rPr>
          <w:rFonts w:ascii="Times New Roman" w:eastAsiaTheme="minorHAnsi" w:hAnsi="Times New Roman"/>
          <w:lang w:val="en-CA"/>
        </w:rPr>
      </w:pPr>
      <w:r>
        <w:rPr>
          <w:rFonts w:ascii="Times New Roman" w:eastAsiaTheme="minorHAnsi" w:hAnsi="Times New Roman"/>
          <w:lang w:val="en-CA"/>
        </w:rPr>
        <w:t>Because t</w:t>
      </w:r>
      <w:r w:rsidRPr="004E7831">
        <w:rPr>
          <w:rFonts w:ascii="Times New Roman" w:eastAsiaTheme="minorHAnsi" w:hAnsi="Times New Roman"/>
          <w:lang w:val="en-CA"/>
        </w:rPr>
        <w:t xml:space="preserve">he </w:t>
      </w:r>
      <w:r>
        <w:rPr>
          <w:rFonts w:ascii="Times New Roman" w:eastAsiaTheme="minorHAnsi" w:hAnsi="Times New Roman"/>
          <w:lang w:val="en-CA"/>
        </w:rPr>
        <w:t>research questions focused on clients’ and clinicians’ experiences and perceptions, a qualitative research approach was appropriate. We conduct</w:t>
      </w:r>
      <w:r w:rsidR="00E97AB5">
        <w:rPr>
          <w:rFonts w:ascii="Times New Roman" w:eastAsiaTheme="minorHAnsi" w:hAnsi="Times New Roman"/>
          <w:lang w:val="en-CA"/>
        </w:rPr>
        <w:t>ed</w:t>
      </w:r>
      <w:r>
        <w:rPr>
          <w:rFonts w:ascii="Times New Roman" w:eastAsiaTheme="minorHAnsi" w:hAnsi="Times New Roman"/>
          <w:lang w:val="en-CA"/>
        </w:rPr>
        <w:t xml:space="preserve"> individual interviews with consenting clients of the ACTT, and conduct</w:t>
      </w:r>
      <w:r w:rsidR="00E97AB5">
        <w:rPr>
          <w:rFonts w:ascii="Times New Roman" w:eastAsiaTheme="minorHAnsi" w:hAnsi="Times New Roman"/>
          <w:lang w:val="en-CA"/>
        </w:rPr>
        <w:t>ed</w:t>
      </w:r>
      <w:r>
        <w:rPr>
          <w:rFonts w:ascii="Times New Roman" w:eastAsiaTheme="minorHAnsi" w:hAnsi="Times New Roman"/>
          <w:lang w:val="en-CA"/>
        </w:rPr>
        <w:t xml:space="preserve"> a focus group and key informant interviews with the ACTT clinicians. </w:t>
      </w:r>
    </w:p>
    <w:p w14:paraId="4AAA5175" w14:textId="77777777" w:rsidR="007E5227" w:rsidRDefault="007E5227" w:rsidP="00957A61">
      <w:pPr>
        <w:spacing w:line="480" w:lineRule="auto"/>
        <w:rPr>
          <w:rFonts w:ascii="Times New Roman" w:eastAsiaTheme="minorHAnsi" w:hAnsi="Times New Roman"/>
          <w:i/>
          <w:lang w:val="en-CA"/>
        </w:rPr>
      </w:pPr>
    </w:p>
    <w:p w14:paraId="6161481A" w14:textId="6F01CB4E" w:rsidR="00FC5B55" w:rsidRPr="004D7F96" w:rsidRDefault="00FC5B55" w:rsidP="00957A61">
      <w:pPr>
        <w:spacing w:line="480" w:lineRule="auto"/>
        <w:rPr>
          <w:rFonts w:ascii="Times New Roman" w:hAnsi="Times New Roman"/>
          <w:i/>
        </w:rPr>
      </w:pPr>
      <w:r w:rsidRPr="004D7F96">
        <w:rPr>
          <w:rFonts w:ascii="Times New Roman" w:eastAsiaTheme="minorHAnsi" w:hAnsi="Times New Roman"/>
          <w:i/>
          <w:lang w:val="en-CA"/>
        </w:rPr>
        <w:lastRenderedPageBreak/>
        <w:t>Recruitment of Client Participants</w:t>
      </w:r>
    </w:p>
    <w:p w14:paraId="2FB16C12" w14:textId="4BA3D8C3" w:rsidR="00AF1829" w:rsidRDefault="00102558" w:rsidP="00BE736E">
      <w:pPr>
        <w:spacing w:line="480" w:lineRule="auto"/>
        <w:ind w:firstLine="720"/>
        <w:jc w:val="both"/>
        <w:rPr>
          <w:rFonts w:ascii="Times New Roman" w:eastAsiaTheme="minorHAnsi" w:hAnsi="Times New Roman"/>
          <w:lang w:val="en-CA"/>
        </w:rPr>
      </w:pPr>
      <w:r>
        <w:rPr>
          <w:rFonts w:ascii="Times New Roman" w:eastAsiaTheme="minorHAnsi" w:hAnsi="Times New Roman"/>
          <w:lang w:val="en-CA"/>
        </w:rPr>
        <w:t>The ACTT social work</w:t>
      </w:r>
      <w:r w:rsidR="001200DC" w:rsidRPr="00546956">
        <w:rPr>
          <w:rFonts w:ascii="Times New Roman" w:eastAsiaTheme="minorHAnsi" w:hAnsi="Times New Roman"/>
          <w:lang w:val="en-CA"/>
        </w:rPr>
        <w:t xml:space="preserve"> clinicians </w:t>
      </w:r>
      <w:r w:rsidR="00AF1829">
        <w:rPr>
          <w:rFonts w:ascii="Times New Roman" w:eastAsiaTheme="minorHAnsi" w:hAnsi="Times New Roman"/>
          <w:lang w:val="en-CA"/>
        </w:rPr>
        <w:t xml:space="preserve">conducted in-person meetings </w:t>
      </w:r>
      <w:r w:rsidR="00E8228D">
        <w:rPr>
          <w:rFonts w:ascii="Times New Roman" w:eastAsiaTheme="minorHAnsi" w:hAnsi="Times New Roman"/>
          <w:lang w:val="en-CA"/>
        </w:rPr>
        <w:t xml:space="preserve">with </w:t>
      </w:r>
      <w:r w:rsidR="001200DC" w:rsidRPr="00546956">
        <w:rPr>
          <w:rFonts w:ascii="Times New Roman" w:eastAsiaTheme="minorHAnsi" w:hAnsi="Times New Roman"/>
          <w:lang w:val="en-CA"/>
        </w:rPr>
        <w:t>all of the current ACTT clients who met the inclusion criteria</w:t>
      </w:r>
      <w:r w:rsidR="00AF1829">
        <w:rPr>
          <w:rFonts w:ascii="Times New Roman" w:eastAsiaTheme="minorHAnsi" w:hAnsi="Times New Roman"/>
          <w:lang w:val="en-CA"/>
        </w:rPr>
        <w:t>;</w:t>
      </w:r>
      <w:r w:rsidR="00E8228D">
        <w:rPr>
          <w:rFonts w:ascii="Times New Roman" w:eastAsiaTheme="minorHAnsi" w:hAnsi="Times New Roman"/>
          <w:lang w:val="en-CA"/>
        </w:rPr>
        <w:t xml:space="preserve"> </w:t>
      </w:r>
      <w:r w:rsidR="00AF1829">
        <w:rPr>
          <w:rFonts w:ascii="Times New Roman" w:eastAsiaTheme="minorHAnsi" w:hAnsi="Times New Roman"/>
          <w:lang w:val="en-CA"/>
        </w:rPr>
        <w:t xml:space="preserve">they </w:t>
      </w:r>
      <w:r w:rsidR="00E8228D">
        <w:rPr>
          <w:rFonts w:ascii="Times New Roman" w:eastAsiaTheme="minorHAnsi" w:hAnsi="Times New Roman"/>
          <w:lang w:val="en-CA"/>
        </w:rPr>
        <w:t>provided them with oral and written information about the study</w:t>
      </w:r>
      <w:r w:rsidR="00AF1829">
        <w:rPr>
          <w:rFonts w:ascii="Times New Roman" w:eastAsiaTheme="minorHAnsi" w:hAnsi="Times New Roman"/>
          <w:lang w:val="en-CA"/>
        </w:rPr>
        <w:t xml:space="preserve"> and answered any questions the clients had</w:t>
      </w:r>
      <w:r w:rsidR="00E8228D">
        <w:rPr>
          <w:rFonts w:ascii="Times New Roman" w:eastAsiaTheme="minorHAnsi" w:hAnsi="Times New Roman"/>
          <w:lang w:val="en-CA"/>
        </w:rPr>
        <w:t xml:space="preserve">. The inclusion criteria were: </w:t>
      </w:r>
      <w:r w:rsidR="001200DC" w:rsidRPr="00546956">
        <w:rPr>
          <w:rFonts w:ascii="Times New Roman" w:eastAsiaTheme="minorHAnsi" w:hAnsi="Times New Roman"/>
          <w:lang w:val="en-CA"/>
        </w:rPr>
        <w:t xml:space="preserve">1) </w:t>
      </w:r>
      <w:r w:rsidR="00E8228D">
        <w:rPr>
          <w:rFonts w:ascii="Times New Roman" w:eastAsiaTheme="minorHAnsi" w:hAnsi="Times New Roman"/>
          <w:lang w:val="en-CA"/>
        </w:rPr>
        <w:t xml:space="preserve">client was </w:t>
      </w:r>
      <w:r w:rsidR="001200DC" w:rsidRPr="00546956">
        <w:rPr>
          <w:rFonts w:ascii="Times New Roman" w:eastAsiaTheme="minorHAnsi" w:hAnsi="Times New Roman"/>
          <w:lang w:val="en-CA"/>
        </w:rPr>
        <w:t>placed on a CTO by the Guelph ACTT and continue</w:t>
      </w:r>
      <w:r w:rsidR="00E8228D">
        <w:rPr>
          <w:rFonts w:ascii="Times New Roman" w:eastAsiaTheme="minorHAnsi" w:hAnsi="Times New Roman"/>
          <w:lang w:val="en-CA"/>
        </w:rPr>
        <w:t>s</w:t>
      </w:r>
      <w:r w:rsidR="001200DC" w:rsidRPr="00546956">
        <w:rPr>
          <w:rFonts w:ascii="Times New Roman" w:eastAsiaTheme="minorHAnsi" w:hAnsi="Times New Roman"/>
          <w:lang w:val="en-CA"/>
        </w:rPr>
        <w:t xml:space="preserve"> to be on a CTO; 2) </w:t>
      </w:r>
      <w:r w:rsidR="000B134D">
        <w:rPr>
          <w:rFonts w:ascii="Times New Roman" w:eastAsiaTheme="minorHAnsi" w:hAnsi="Times New Roman"/>
          <w:lang w:val="en-CA"/>
        </w:rPr>
        <w:t>client was</w:t>
      </w:r>
      <w:r w:rsidR="00E8228D">
        <w:rPr>
          <w:rFonts w:ascii="Times New Roman" w:eastAsiaTheme="minorHAnsi" w:hAnsi="Times New Roman"/>
          <w:lang w:val="en-CA"/>
        </w:rPr>
        <w:t xml:space="preserve"> </w:t>
      </w:r>
      <w:r w:rsidR="001200DC" w:rsidRPr="00546956">
        <w:rPr>
          <w:rFonts w:ascii="Times New Roman" w:eastAsiaTheme="minorHAnsi" w:hAnsi="Times New Roman"/>
          <w:lang w:val="en-CA"/>
        </w:rPr>
        <w:t xml:space="preserve">placed on a CTO by the Guelph ACTT but </w:t>
      </w:r>
      <w:r w:rsidR="000B134D">
        <w:rPr>
          <w:rFonts w:ascii="Times New Roman" w:eastAsiaTheme="minorHAnsi" w:hAnsi="Times New Roman"/>
          <w:lang w:val="en-CA"/>
        </w:rPr>
        <w:t xml:space="preserve">is </w:t>
      </w:r>
      <w:r w:rsidR="001200DC" w:rsidRPr="00546956">
        <w:rPr>
          <w:rFonts w:ascii="Times New Roman" w:eastAsiaTheme="minorHAnsi" w:hAnsi="Times New Roman"/>
          <w:lang w:val="en-CA"/>
        </w:rPr>
        <w:t xml:space="preserve">no longer on a CTO; 3) </w:t>
      </w:r>
      <w:r w:rsidR="000B134D">
        <w:rPr>
          <w:rFonts w:ascii="Times New Roman" w:eastAsiaTheme="minorHAnsi" w:hAnsi="Times New Roman"/>
          <w:lang w:val="en-CA"/>
        </w:rPr>
        <w:t xml:space="preserve">client </w:t>
      </w:r>
      <w:r w:rsidR="00C21E46">
        <w:rPr>
          <w:rFonts w:ascii="Times New Roman" w:eastAsiaTheme="minorHAnsi" w:hAnsi="Times New Roman"/>
          <w:lang w:val="en-CA"/>
        </w:rPr>
        <w:t xml:space="preserve">was </w:t>
      </w:r>
      <w:r w:rsidR="00C21E46" w:rsidRPr="00546956">
        <w:rPr>
          <w:rFonts w:ascii="Times New Roman" w:eastAsiaTheme="minorHAnsi" w:hAnsi="Times New Roman"/>
          <w:lang w:val="en-CA"/>
        </w:rPr>
        <w:t>placed</w:t>
      </w:r>
      <w:r w:rsidR="001200DC" w:rsidRPr="00546956">
        <w:rPr>
          <w:rFonts w:ascii="Times New Roman" w:eastAsiaTheme="minorHAnsi" w:hAnsi="Times New Roman"/>
          <w:lang w:val="en-CA"/>
        </w:rPr>
        <w:t xml:space="preserve"> on a CTO prior to being a client of the Guelph ACTT and either continue</w:t>
      </w:r>
      <w:r w:rsidR="000B134D">
        <w:rPr>
          <w:rFonts w:ascii="Times New Roman" w:eastAsiaTheme="minorHAnsi" w:hAnsi="Times New Roman"/>
          <w:lang w:val="en-CA"/>
        </w:rPr>
        <w:t>s</w:t>
      </w:r>
      <w:r w:rsidR="001200DC" w:rsidRPr="00546956">
        <w:rPr>
          <w:rFonts w:ascii="Times New Roman" w:eastAsiaTheme="minorHAnsi" w:hAnsi="Times New Roman"/>
          <w:lang w:val="en-CA"/>
        </w:rPr>
        <w:t xml:space="preserve"> to be on a CTO or </w:t>
      </w:r>
      <w:r w:rsidR="000B134D">
        <w:rPr>
          <w:rFonts w:ascii="Times New Roman" w:eastAsiaTheme="minorHAnsi" w:hAnsi="Times New Roman"/>
          <w:lang w:val="en-CA"/>
        </w:rPr>
        <w:t xml:space="preserve">is </w:t>
      </w:r>
      <w:r w:rsidR="001200DC" w:rsidRPr="00546956">
        <w:rPr>
          <w:rFonts w:ascii="Times New Roman" w:eastAsiaTheme="minorHAnsi" w:hAnsi="Times New Roman"/>
          <w:lang w:val="en-CA"/>
        </w:rPr>
        <w:t>no longer on a CTO</w:t>
      </w:r>
      <w:r w:rsidR="00E97AB5">
        <w:rPr>
          <w:rFonts w:ascii="Times New Roman" w:eastAsiaTheme="minorHAnsi" w:hAnsi="Times New Roman"/>
          <w:lang w:val="en-CA"/>
        </w:rPr>
        <w:t>; 4) the social worker assessed the client as capable of providing informed consent</w:t>
      </w:r>
      <w:r w:rsidR="000B134D">
        <w:rPr>
          <w:rFonts w:ascii="Times New Roman" w:eastAsiaTheme="minorHAnsi" w:hAnsi="Times New Roman"/>
          <w:lang w:val="en-CA"/>
        </w:rPr>
        <w:t xml:space="preserve">. </w:t>
      </w:r>
      <w:r w:rsidR="0047385D">
        <w:rPr>
          <w:rFonts w:ascii="Times New Roman" w:eastAsiaTheme="minorHAnsi" w:hAnsi="Times New Roman"/>
          <w:lang w:val="en-CA"/>
        </w:rPr>
        <w:t>Twenty</w:t>
      </w:r>
      <w:r w:rsidR="000B134D">
        <w:rPr>
          <w:rFonts w:ascii="Times New Roman" w:eastAsiaTheme="minorHAnsi" w:hAnsi="Times New Roman"/>
          <w:lang w:val="en-CA"/>
        </w:rPr>
        <w:t xml:space="preserve"> of the Guelph ACTT </w:t>
      </w:r>
      <w:r w:rsidR="0047385D">
        <w:rPr>
          <w:rFonts w:ascii="Times New Roman" w:eastAsiaTheme="minorHAnsi" w:hAnsi="Times New Roman"/>
          <w:lang w:val="en-CA"/>
        </w:rPr>
        <w:t xml:space="preserve">clients </w:t>
      </w:r>
      <w:r w:rsidR="000B134D">
        <w:rPr>
          <w:rFonts w:ascii="Times New Roman" w:eastAsiaTheme="minorHAnsi" w:hAnsi="Times New Roman"/>
          <w:lang w:val="en-CA"/>
        </w:rPr>
        <w:t xml:space="preserve">were eligible to participate. </w:t>
      </w:r>
      <w:r w:rsidR="001200DC" w:rsidRPr="00546956">
        <w:rPr>
          <w:rFonts w:ascii="Times New Roman" w:eastAsiaTheme="minorHAnsi" w:hAnsi="Times New Roman"/>
          <w:lang w:val="en-CA"/>
        </w:rPr>
        <w:t xml:space="preserve">Clients </w:t>
      </w:r>
      <w:r w:rsidR="00546956">
        <w:rPr>
          <w:rFonts w:ascii="Times New Roman" w:eastAsiaTheme="minorHAnsi" w:hAnsi="Times New Roman"/>
          <w:lang w:val="en-CA"/>
        </w:rPr>
        <w:t>who me</w:t>
      </w:r>
      <w:r w:rsidR="001200DC" w:rsidRPr="00546956">
        <w:rPr>
          <w:rFonts w:ascii="Times New Roman" w:eastAsiaTheme="minorHAnsi" w:hAnsi="Times New Roman"/>
          <w:lang w:val="en-CA"/>
        </w:rPr>
        <w:t>t the inclusion criteria and indicate</w:t>
      </w:r>
      <w:r w:rsidR="00546956">
        <w:rPr>
          <w:rFonts w:ascii="Times New Roman" w:eastAsiaTheme="minorHAnsi" w:hAnsi="Times New Roman"/>
          <w:lang w:val="en-CA"/>
        </w:rPr>
        <w:t>d</w:t>
      </w:r>
      <w:r w:rsidR="001200DC" w:rsidRPr="00546956">
        <w:rPr>
          <w:rFonts w:ascii="Times New Roman" w:eastAsiaTheme="minorHAnsi" w:hAnsi="Times New Roman"/>
          <w:lang w:val="en-CA"/>
        </w:rPr>
        <w:t xml:space="preserve"> they </w:t>
      </w:r>
      <w:r w:rsidR="00546956">
        <w:rPr>
          <w:rFonts w:ascii="Times New Roman" w:eastAsiaTheme="minorHAnsi" w:hAnsi="Times New Roman"/>
          <w:lang w:val="en-CA"/>
        </w:rPr>
        <w:t>were</w:t>
      </w:r>
      <w:r w:rsidR="001200DC" w:rsidRPr="00546956">
        <w:rPr>
          <w:rFonts w:ascii="Times New Roman" w:eastAsiaTheme="minorHAnsi" w:hAnsi="Times New Roman"/>
          <w:lang w:val="en-CA"/>
        </w:rPr>
        <w:t xml:space="preserve"> willing to participate in the study </w:t>
      </w:r>
      <w:r w:rsidR="00546956">
        <w:rPr>
          <w:rFonts w:ascii="Times New Roman" w:eastAsiaTheme="minorHAnsi" w:hAnsi="Times New Roman"/>
          <w:lang w:val="en-CA"/>
        </w:rPr>
        <w:t>were</w:t>
      </w:r>
      <w:r w:rsidR="001200DC" w:rsidRPr="00546956">
        <w:rPr>
          <w:rFonts w:ascii="Times New Roman" w:eastAsiaTheme="minorHAnsi" w:hAnsi="Times New Roman"/>
          <w:lang w:val="en-CA"/>
        </w:rPr>
        <w:t xml:space="preserve"> assisted </w:t>
      </w:r>
      <w:r w:rsidR="00AF1829">
        <w:rPr>
          <w:rFonts w:ascii="Times New Roman" w:eastAsiaTheme="minorHAnsi" w:hAnsi="Times New Roman"/>
          <w:lang w:val="en-CA"/>
        </w:rPr>
        <w:t xml:space="preserve">by the social workers </w:t>
      </w:r>
      <w:r w:rsidR="001200DC" w:rsidRPr="00546956">
        <w:rPr>
          <w:rFonts w:ascii="Times New Roman" w:eastAsiaTheme="minorHAnsi" w:hAnsi="Times New Roman"/>
          <w:lang w:val="en-CA"/>
        </w:rPr>
        <w:t xml:space="preserve">to schedule an appointment with the </w:t>
      </w:r>
      <w:r w:rsidR="00546956">
        <w:rPr>
          <w:rFonts w:ascii="Times New Roman" w:eastAsiaTheme="minorHAnsi" w:hAnsi="Times New Roman"/>
          <w:lang w:val="en-CA"/>
        </w:rPr>
        <w:t xml:space="preserve">research </w:t>
      </w:r>
      <w:r w:rsidR="001200DC" w:rsidRPr="00546956">
        <w:rPr>
          <w:rFonts w:ascii="Times New Roman" w:eastAsiaTheme="minorHAnsi" w:hAnsi="Times New Roman"/>
          <w:lang w:val="en-CA"/>
        </w:rPr>
        <w:t>intern at a convenient date and time. Interviews t</w:t>
      </w:r>
      <w:r w:rsidR="00A57B9C">
        <w:rPr>
          <w:rFonts w:ascii="Times New Roman" w:eastAsiaTheme="minorHAnsi" w:hAnsi="Times New Roman"/>
          <w:lang w:val="en-CA"/>
        </w:rPr>
        <w:t>ook</w:t>
      </w:r>
      <w:r w:rsidR="001200DC" w:rsidRPr="00546956">
        <w:rPr>
          <w:rFonts w:ascii="Times New Roman" w:eastAsiaTheme="minorHAnsi" w:hAnsi="Times New Roman"/>
          <w:lang w:val="en-CA"/>
        </w:rPr>
        <w:t xml:space="preserve"> place at the ACTT o</w:t>
      </w:r>
      <w:r w:rsidR="00A57B9C">
        <w:rPr>
          <w:rFonts w:ascii="Times New Roman" w:eastAsiaTheme="minorHAnsi" w:hAnsi="Times New Roman"/>
          <w:lang w:val="en-CA"/>
        </w:rPr>
        <w:t>ffice in Guelph</w:t>
      </w:r>
      <w:r w:rsidR="00AC5CF4">
        <w:rPr>
          <w:rFonts w:ascii="Times New Roman" w:eastAsiaTheme="minorHAnsi" w:hAnsi="Times New Roman"/>
          <w:lang w:val="en-CA"/>
        </w:rPr>
        <w:t>, Ontario</w:t>
      </w:r>
      <w:r w:rsidR="00A57B9C">
        <w:rPr>
          <w:rFonts w:ascii="Times New Roman" w:eastAsiaTheme="minorHAnsi" w:hAnsi="Times New Roman"/>
          <w:lang w:val="en-CA"/>
        </w:rPr>
        <w:t xml:space="preserve">. </w:t>
      </w:r>
      <w:r w:rsidR="00492497">
        <w:rPr>
          <w:rFonts w:ascii="Times New Roman" w:eastAsiaTheme="minorHAnsi" w:hAnsi="Times New Roman"/>
          <w:lang w:val="en-CA"/>
        </w:rPr>
        <w:t xml:space="preserve">All but three participants consented to audio recording of the interviews, which were later transcribed. For the three who declined to have the interview recorded, the intern took notes during the interview and supplemented the notes immediately following the interview. </w:t>
      </w:r>
      <w:r w:rsidR="00A57B9C">
        <w:rPr>
          <w:rFonts w:ascii="Times New Roman" w:eastAsiaTheme="minorHAnsi" w:hAnsi="Times New Roman"/>
          <w:lang w:val="en-CA"/>
        </w:rPr>
        <w:t>The intern</w:t>
      </w:r>
      <w:r w:rsidR="001200DC" w:rsidRPr="00546956">
        <w:rPr>
          <w:rFonts w:ascii="Times New Roman" w:eastAsiaTheme="minorHAnsi" w:hAnsi="Times New Roman"/>
          <w:lang w:val="en-CA"/>
        </w:rPr>
        <w:t xml:space="preserve"> follow</w:t>
      </w:r>
      <w:r w:rsidR="00A57B9C">
        <w:rPr>
          <w:rFonts w:ascii="Times New Roman" w:eastAsiaTheme="minorHAnsi" w:hAnsi="Times New Roman"/>
          <w:lang w:val="en-CA"/>
        </w:rPr>
        <w:t>ed</w:t>
      </w:r>
      <w:r w:rsidR="001200DC" w:rsidRPr="00546956">
        <w:rPr>
          <w:rFonts w:ascii="Times New Roman" w:eastAsiaTheme="minorHAnsi" w:hAnsi="Times New Roman"/>
          <w:lang w:val="en-CA"/>
        </w:rPr>
        <w:t xml:space="preserve"> an interview guide with </w:t>
      </w:r>
      <w:r w:rsidR="001200DC" w:rsidRPr="00546956">
        <w:rPr>
          <w:rFonts w:ascii="Times New Roman" w:hAnsi="Times New Roman"/>
        </w:rPr>
        <w:t>open-ended questions and planned prompts to encourage the participants to talk openly and freely about their personal ex</w:t>
      </w:r>
      <w:r>
        <w:rPr>
          <w:rFonts w:ascii="Times New Roman" w:hAnsi="Times New Roman"/>
        </w:rPr>
        <w:t>periences and how they understood and mad</w:t>
      </w:r>
      <w:r w:rsidR="001200DC" w:rsidRPr="00546956">
        <w:rPr>
          <w:rFonts w:ascii="Times New Roman" w:hAnsi="Times New Roman"/>
        </w:rPr>
        <w:t>e sense of those experiences.</w:t>
      </w:r>
      <w:r w:rsidR="001200DC" w:rsidRPr="00546956">
        <w:rPr>
          <w:rFonts w:ascii="Times New Roman" w:eastAsiaTheme="minorHAnsi" w:hAnsi="Times New Roman"/>
          <w:lang w:val="en-CA"/>
        </w:rPr>
        <w:t xml:space="preserve"> </w:t>
      </w:r>
      <w:r w:rsidR="00A57B9C">
        <w:rPr>
          <w:rFonts w:ascii="Times New Roman" w:eastAsiaTheme="minorHAnsi" w:hAnsi="Times New Roman"/>
          <w:lang w:val="en-CA"/>
        </w:rPr>
        <w:t xml:space="preserve">The interview guide was developed based on a review of the literature and previous discussions with the ACTT clinicians. </w:t>
      </w:r>
      <w:r w:rsidR="001200DC" w:rsidRPr="00546956">
        <w:rPr>
          <w:rFonts w:ascii="Times New Roman" w:hAnsi="Times New Roman"/>
        </w:rPr>
        <w:t xml:space="preserve">At the end of the interview, client participants </w:t>
      </w:r>
      <w:r w:rsidR="00A57B9C">
        <w:rPr>
          <w:rFonts w:ascii="Times New Roman" w:hAnsi="Times New Roman"/>
        </w:rPr>
        <w:t xml:space="preserve">were </w:t>
      </w:r>
      <w:r w:rsidR="001200DC" w:rsidRPr="00546956">
        <w:rPr>
          <w:rFonts w:ascii="Times New Roman" w:hAnsi="Times New Roman"/>
        </w:rPr>
        <w:t>given a</w:t>
      </w:r>
      <w:r w:rsidR="00A57B9C">
        <w:rPr>
          <w:rFonts w:ascii="Times New Roman" w:hAnsi="Times New Roman"/>
        </w:rPr>
        <w:t xml:space="preserve"> $25.00</w:t>
      </w:r>
      <w:r w:rsidR="001200DC" w:rsidRPr="00546956">
        <w:rPr>
          <w:rFonts w:ascii="Times New Roman" w:hAnsi="Times New Roman"/>
        </w:rPr>
        <w:t xml:space="preserve"> gift card to express appreciation for their time and contribution to the study.</w:t>
      </w:r>
      <w:r w:rsidR="00A57B9C">
        <w:rPr>
          <w:rFonts w:ascii="Times New Roman" w:hAnsi="Times New Roman"/>
        </w:rPr>
        <w:t xml:space="preserve"> This research protocol received approval from both the Research Ethics Board at Wilfrid Laurier University and the Homewood</w:t>
      </w:r>
      <w:r w:rsidR="00AC5CF4">
        <w:rPr>
          <w:rFonts w:ascii="Times New Roman" w:hAnsi="Times New Roman"/>
        </w:rPr>
        <w:t xml:space="preserve"> Health Centre</w:t>
      </w:r>
      <w:r w:rsidR="00A57B9C">
        <w:rPr>
          <w:rFonts w:ascii="Times New Roman" w:hAnsi="Times New Roman"/>
        </w:rPr>
        <w:t>.</w:t>
      </w:r>
    </w:p>
    <w:p w14:paraId="7B0FE02B" w14:textId="77777777" w:rsidR="007E5227" w:rsidRDefault="007E5227" w:rsidP="00957A61">
      <w:pPr>
        <w:spacing w:line="480" w:lineRule="auto"/>
        <w:rPr>
          <w:rFonts w:ascii="Times New Roman" w:eastAsiaTheme="minorHAnsi" w:hAnsi="Times New Roman"/>
          <w:i/>
          <w:lang w:val="en-CA"/>
        </w:rPr>
      </w:pPr>
    </w:p>
    <w:p w14:paraId="73D34806" w14:textId="713BA722" w:rsidR="00AF1829" w:rsidRPr="00CF6A77" w:rsidRDefault="00AF1829" w:rsidP="00957A61">
      <w:pPr>
        <w:spacing w:line="480" w:lineRule="auto"/>
        <w:rPr>
          <w:rFonts w:ascii="Times New Roman" w:eastAsiaTheme="minorHAnsi" w:hAnsi="Times New Roman"/>
          <w:i/>
          <w:lang w:val="en-CA"/>
        </w:rPr>
      </w:pPr>
      <w:r w:rsidRPr="00CF6A77">
        <w:rPr>
          <w:rFonts w:ascii="Times New Roman" w:eastAsiaTheme="minorHAnsi" w:hAnsi="Times New Roman"/>
          <w:i/>
          <w:lang w:val="en-CA"/>
        </w:rPr>
        <w:lastRenderedPageBreak/>
        <w:t>Recruitment of Clinician Participants</w:t>
      </w:r>
    </w:p>
    <w:p w14:paraId="566CB3B1" w14:textId="003B178D" w:rsidR="00957A61" w:rsidRDefault="00A57B9C" w:rsidP="00957A61">
      <w:pPr>
        <w:spacing w:line="480" w:lineRule="auto"/>
        <w:ind w:firstLine="720"/>
        <w:jc w:val="both"/>
        <w:rPr>
          <w:rFonts w:ascii="Times New Roman" w:eastAsiaTheme="minorHAnsi" w:hAnsi="Times New Roman"/>
          <w:lang w:val="en-CA"/>
        </w:rPr>
      </w:pPr>
      <w:r>
        <w:rPr>
          <w:rFonts w:ascii="Times New Roman" w:eastAsiaTheme="minorHAnsi" w:hAnsi="Times New Roman"/>
          <w:lang w:val="en-CA"/>
        </w:rPr>
        <w:t xml:space="preserve">For the focus group with the ACTT clinicians, letters of information were sent </w:t>
      </w:r>
      <w:r w:rsidR="001200DC" w:rsidRPr="00546956">
        <w:rPr>
          <w:rFonts w:ascii="Times New Roman" w:eastAsiaTheme="minorHAnsi" w:hAnsi="Times New Roman"/>
          <w:lang w:val="en-CA"/>
        </w:rPr>
        <w:t>inviting them t</w:t>
      </w:r>
      <w:r w:rsidR="00AF1829">
        <w:rPr>
          <w:rFonts w:ascii="Times New Roman" w:eastAsiaTheme="minorHAnsi" w:hAnsi="Times New Roman"/>
          <w:lang w:val="en-CA"/>
        </w:rPr>
        <w:t xml:space="preserve">o participate in a focus group to be </w:t>
      </w:r>
      <w:r w:rsidR="001200DC" w:rsidRPr="00546956">
        <w:rPr>
          <w:rFonts w:ascii="Times New Roman" w:eastAsiaTheme="minorHAnsi" w:hAnsi="Times New Roman"/>
          <w:lang w:val="en-CA"/>
        </w:rPr>
        <w:t>held at the ACTT office</w:t>
      </w:r>
      <w:r w:rsidR="00AF1829">
        <w:rPr>
          <w:rFonts w:ascii="Times New Roman" w:eastAsiaTheme="minorHAnsi" w:hAnsi="Times New Roman"/>
          <w:lang w:val="en-CA"/>
        </w:rPr>
        <w:t>.</w:t>
      </w:r>
      <w:r w:rsidR="001200DC" w:rsidRPr="00546956">
        <w:rPr>
          <w:rFonts w:ascii="Times New Roman" w:eastAsiaTheme="minorHAnsi" w:hAnsi="Times New Roman"/>
          <w:lang w:val="en-CA"/>
        </w:rPr>
        <w:t xml:space="preserve"> </w:t>
      </w:r>
      <w:r w:rsidR="00AF1829">
        <w:rPr>
          <w:rFonts w:ascii="Times New Roman" w:eastAsiaTheme="minorHAnsi" w:hAnsi="Times New Roman"/>
          <w:lang w:val="en-CA"/>
        </w:rPr>
        <w:t xml:space="preserve">The </w:t>
      </w:r>
      <w:r w:rsidR="00BE3971">
        <w:rPr>
          <w:rFonts w:ascii="Times New Roman" w:eastAsiaTheme="minorHAnsi" w:hAnsi="Times New Roman"/>
          <w:lang w:val="en-CA"/>
        </w:rPr>
        <w:t xml:space="preserve">researchers </w:t>
      </w:r>
      <w:r>
        <w:rPr>
          <w:rFonts w:ascii="Times New Roman" w:eastAsiaTheme="minorHAnsi" w:hAnsi="Times New Roman"/>
          <w:lang w:val="en-CA"/>
        </w:rPr>
        <w:t>sought</w:t>
      </w:r>
      <w:r w:rsidR="001200DC" w:rsidRPr="00546956">
        <w:rPr>
          <w:rFonts w:ascii="Times New Roman" w:eastAsiaTheme="minorHAnsi" w:hAnsi="Times New Roman"/>
          <w:lang w:val="en-CA"/>
        </w:rPr>
        <w:t xml:space="preserve"> answers </w:t>
      </w:r>
      <w:r w:rsidR="00AF1829">
        <w:rPr>
          <w:rFonts w:ascii="Times New Roman" w:eastAsiaTheme="minorHAnsi" w:hAnsi="Times New Roman"/>
          <w:lang w:val="en-CA"/>
        </w:rPr>
        <w:t xml:space="preserve">and discussion related </w:t>
      </w:r>
      <w:r w:rsidR="001200DC" w:rsidRPr="00546956">
        <w:rPr>
          <w:rFonts w:ascii="Times New Roman" w:eastAsiaTheme="minorHAnsi" w:hAnsi="Times New Roman"/>
          <w:lang w:val="en-CA"/>
        </w:rPr>
        <w:t xml:space="preserve">to predefined open-ended questions and planned prompts. </w:t>
      </w:r>
      <w:r w:rsidR="00C21E46">
        <w:rPr>
          <w:rFonts w:ascii="Times New Roman" w:eastAsiaTheme="minorHAnsi" w:hAnsi="Times New Roman"/>
          <w:lang w:val="en-CA"/>
        </w:rPr>
        <w:t>In addition, t</w:t>
      </w:r>
      <w:r w:rsidR="00AF1829">
        <w:rPr>
          <w:rFonts w:ascii="Times New Roman" w:eastAsiaTheme="minorHAnsi" w:hAnsi="Times New Roman"/>
          <w:lang w:val="en-CA"/>
        </w:rPr>
        <w:t xml:space="preserve">wo key informant interviews </w:t>
      </w:r>
      <w:r>
        <w:rPr>
          <w:rFonts w:ascii="Times New Roman" w:eastAsiaTheme="minorHAnsi" w:hAnsi="Times New Roman"/>
          <w:lang w:val="en-CA"/>
        </w:rPr>
        <w:t>were</w:t>
      </w:r>
      <w:r w:rsidR="00AF1829">
        <w:rPr>
          <w:rFonts w:ascii="Times New Roman" w:eastAsiaTheme="minorHAnsi" w:hAnsi="Times New Roman"/>
          <w:lang w:val="en-CA"/>
        </w:rPr>
        <w:t xml:space="preserve"> conducted, one with the ACTT psychiatrist and one with the Program</w:t>
      </w:r>
      <w:r w:rsidR="00326705">
        <w:rPr>
          <w:rFonts w:ascii="Times New Roman" w:eastAsiaTheme="minorHAnsi" w:hAnsi="Times New Roman"/>
          <w:lang w:val="en-CA"/>
        </w:rPr>
        <w:t xml:space="preserve"> Coordinator</w:t>
      </w:r>
      <w:r w:rsidR="00AF1829">
        <w:rPr>
          <w:rFonts w:ascii="Times New Roman" w:eastAsiaTheme="minorHAnsi" w:hAnsi="Times New Roman"/>
          <w:lang w:val="en-CA"/>
        </w:rPr>
        <w:t xml:space="preserve">. These interviews were guided by the same questions </w:t>
      </w:r>
      <w:r>
        <w:rPr>
          <w:rFonts w:ascii="Times New Roman" w:eastAsiaTheme="minorHAnsi" w:hAnsi="Times New Roman"/>
          <w:lang w:val="en-CA"/>
        </w:rPr>
        <w:t xml:space="preserve">as </w:t>
      </w:r>
      <w:r w:rsidR="00AF1829">
        <w:rPr>
          <w:rFonts w:ascii="Times New Roman" w:eastAsiaTheme="minorHAnsi" w:hAnsi="Times New Roman"/>
          <w:lang w:val="en-CA"/>
        </w:rPr>
        <w:t xml:space="preserve">employed with </w:t>
      </w:r>
      <w:r>
        <w:rPr>
          <w:rFonts w:ascii="Times New Roman" w:eastAsiaTheme="minorHAnsi" w:hAnsi="Times New Roman"/>
          <w:lang w:val="en-CA"/>
        </w:rPr>
        <w:t>the focus group</w:t>
      </w:r>
      <w:r w:rsidR="00877FDC">
        <w:rPr>
          <w:rFonts w:ascii="Times New Roman" w:eastAsiaTheme="minorHAnsi" w:hAnsi="Times New Roman"/>
          <w:lang w:val="en-CA"/>
        </w:rPr>
        <w:t>, and all were audio recorded and transcribed</w:t>
      </w:r>
      <w:r>
        <w:rPr>
          <w:rFonts w:ascii="Times New Roman" w:eastAsiaTheme="minorHAnsi" w:hAnsi="Times New Roman"/>
          <w:lang w:val="en-CA"/>
        </w:rPr>
        <w:t xml:space="preserve">. </w:t>
      </w:r>
    </w:p>
    <w:p w14:paraId="56979BDC" w14:textId="23367CA5" w:rsidR="00CF6A77" w:rsidRPr="00957A61" w:rsidRDefault="00CF6A77" w:rsidP="00957A61">
      <w:pPr>
        <w:spacing w:line="480" w:lineRule="auto"/>
        <w:jc w:val="both"/>
        <w:rPr>
          <w:rFonts w:ascii="Times New Roman" w:eastAsiaTheme="minorHAnsi" w:hAnsi="Times New Roman"/>
          <w:lang w:val="en-CA"/>
        </w:rPr>
      </w:pPr>
      <w:r w:rsidRPr="00CF6A77">
        <w:rPr>
          <w:rFonts w:ascii="Times New Roman" w:eastAsiaTheme="minorHAnsi" w:hAnsi="Times New Roman"/>
          <w:i/>
          <w:lang w:val="en-CA"/>
        </w:rPr>
        <w:t>Data Analysis</w:t>
      </w:r>
    </w:p>
    <w:p w14:paraId="57BFBA80" w14:textId="6EB3DEEA" w:rsidR="007B3A50" w:rsidRPr="00546956" w:rsidRDefault="008A69BE" w:rsidP="007B3A50">
      <w:pPr>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The transcripts of the </w:t>
      </w:r>
      <w:r w:rsidR="007B3A50">
        <w:rPr>
          <w:rFonts w:ascii="Times New Roman" w:eastAsiaTheme="minorHAnsi" w:hAnsi="Times New Roman"/>
          <w:lang w:val="en-CA"/>
        </w:rPr>
        <w:t xml:space="preserve">client interviews, key informant </w:t>
      </w:r>
      <w:r>
        <w:rPr>
          <w:rFonts w:ascii="Times New Roman" w:eastAsiaTheme="minorHAnsi" w:hAnsi="Times New Roman"/>
          <w:lang w:val="en-CA"/>
        </w:rPr>
        <w:t>interviews and focus group</w:t>
      </w:r>
      <w:r w:rsidR="007B3A50">
        <w:rPr>
          <w:rFonts w:ascii="Times New Roman" w:eastAsiaTheme="minorHAnsi" w:hAnsi="Times New Roman"/>
          <w:lang w:val="en-CA"/>
        </w:rPr>
        <w:t xml:space="preserve"> discussion</w:t>
      </w:r>
      <w:r>
        <w:rPr>
          <w:rFonts w:ascii="Times New Roman" w:eastAsiaTheme="minorHAnsi" w:hAnsi="Times New Roman"/>
          <w:lang w:val="en-CA"/>
        </w:rPr>
        <w:t xml:space="preserve"> were reviewed and errors corrected. We began the analysis by creating </w:t>
      </w:r>
      <w:r w:rsidR="007B3A50">
        <w:rPr>
          <w:rFonts w:ascii="Times New Roman" w:eastAsiaTheme="minorHAnsi" w:hAnsi="Times New Roman"/>
          <w:lang w:val="en-CA"/>
        </w:rPr>
        <w:t xml:space="preserve">a coding framework that reflected the </w:t>
      </w:r>
      <w:r>
        <w:rPr>
          <w:rFonts w:ascii="Times New Roman" w:eastAsiaTheme="minorHAnsi" w:hAnsi="Times New Roman"/>
          <w:lang w:val="en-CA"/>
        </w:rPr>
        <w:t>question</w:t>
      </w:r>
      <w:r w:rsidR="007B3A50">
        <w:rPr>
          <w:rFonts w:ascii="Times New Roman" w:eastAsiaTheme="minorHAnsi" w:hAnsi="Times New Roman"/>
          <w:lang w:val="en-CA"/>
        </w:rPr>
        <w:t>s</w:t>
      </w:r>
      <w:r>
        <w:rPr>
          <w:rFonts w:ascii="Times New Roman" w:eastAsiaTheme="minorHAnsi" w:hAnsi="Times New Roman"/>
          <w:lang w:val="en-CA"/>
        </w:rPr>
        <w:t xml:space="preserve"> </w:t>
      </w:r>
      <w:r w:rsidR="007B3A50">
        <w:rPr>
          <w:rFonts w:ascii="Times New Roman" w:eastAsiaTheme="minorHAnsi" w:hAnsi="Times New Roman"/>
          <w:lang w:val="en-CA"/>
        </w:rPr>
        <w:t>in the interview guide for the client interviews</w:t>
      </w:r>
      <w:r>
        <w:rPr>
          <w:rFonts w:ascii="Times New Roman" w:eastAsiaTheme="minorHAnsi" w:hAnsi="Times New Roman"/>
          <w:lang w:val="en-CA"/>
        </w:rPr>
        <w:t xml:space="preserve">. </w:t>
      </w:r>
      <w:r w:rsidR="007B3A50">
        <w:rPr>
          <w:rFonts w:ascii="Times New Roman" w:eastAsiaTheme="minorHAnsi" w:hAnsi="Times New Roman"/>
          <w:lang w:val="en-CA"/>
        </w:rPr>
        <w:t>The client responses to each question were coded followed by</w:t>
      </w:r>
      <w:r>
        <w:rPr>
          <w:rFonts w:ascii="Times New Roman" w:eastAsiaTheme="minorHAnsi" w:hAnsi="Times New Roman"/>
          <w:lang w:val="en-CA"/>
        </w:rPr>
        <w:t xml:space="preserve"> a thematic analysis </w:t>
      </w:r>
      <w:r w:rsidR="001200DC" w:rsidRPr="00546956">
        <w:rPr>
          <w:rFonts w:ascii="Times New Roman" w:eastAsiaTheme="minorHAnsi" w:hAnsi="Times New Roman"/>
          <w:lang w:val="en-CA"/>
        </w:rPr>
        <w:t xml:space="preserve">(Braun &amp; Clarke, 2006) </w:t>
      </w:r>
      <w:r w:rsidR="007B3A50">
        <w:rPr>
          <w:rFonts w:ascii="Times New Roman" w:eastAsiaTheme="minorHAnsi" w:hAnsi="Times New Roman"/>
          <w:lang w:val="en-CA"/>
        </w:rPr>
        <w:t xml:space="preserve">of the client responses to each question. </w:t>
      </w:r>
      <w:r w:rsidR="001200DC" w:rsidRPr="00546956">
        <w:rPr>
          <w:rFonts w:ascii="Times New Roman" w:eastAsiaTheme="minorHAnsi" w:hAnsi="Times New Roman"/>
          <w:lang w:val="en-CA"/>
        </w:rPr>
        <w:t xml:space="preserve"> </w:t>
      </w:r>
      <w:r w:rsidR="007B3A50">
        <w:rPr>
          <w:rFonts w:ascii="Times New Roman" w:eastAsiaTheme="minorHAnsi" w:hAnsi="Times New Roman"/>
          <w:lang w:val="en-CA"/>
        </w:rPr>
        <w:t xml:space="preserve">We </w:t>
      </w:r>
      <w:r w:rsidR="001200DC" w:rsidRPr="00546956">
        <w:rPr>
          <w:rFonts w:ascii="Times New Roman" w:eastAsiaTheme="minorHAnsi" w:hAnsi="Times New Roman"/>
          <w:lang w:val="en-CA"/>
        </w:rPr>
        <w:t>use</w:t>
      </w:r>
      <w:r w:rsidR="00A57B9C">
        <w:rPr>
          <w:rFonts w:ascii="Times New Roman" w:eastAsiaTheme="minorHAnsi" w:hAnsi="Times New Roman"/>
          <w:lang w:val="en-CA"/>
        </w:rPr>
        <w:t>d</w:t>
      </w:r>
      <w:r w:rsidR="001200DC" w:rsidRPr="00546956">
        <w:rPr>
          <w:rFonts w:ascii="Times New Roman" w:eastAsiaTheme="minorHAnsi" w:hAnsi="Times New Roman"/>
          <w:lang w:val="en-CA"/>
        </w:rPr>
        <w:t xml:space="preserve"> an inductive approach (bottom-up) that </w:t>
      </w:r>
      <w:r w:rsidR="00A57B9C">
        <w:rPr>
          <w:rFonts w:ascii="Times New Roman" w:eastAsiaTheme="minorHAnsi" w:hAnsi="Times New Roman"/>
          <w:lang w:val="en-CA"/>
        </w:rPr>
        <w:t>endeavoured</w:t>
      </w:r>
      <w:r w:rsidR="001200DC" w:rsidRPr="00546956">
        <w:rPr>
          <w:rFonts w:ascii="Times New Roman" w:eastAsiaTheme="minorHAnsi" w:hAnsi="Times New Roman"/>
          <w:lang w:val="en-CA"/>
        </w:rPr>
        <w:t xml:space="preserve"> to stay close to the data and avoid imposing a theoretical framew</w:t>
      </w:r>
      <w:r w:rsidR="00A57B9C">
        <w:rPr>
          <w:rFonts w:ascii="Times New Roman" w:eastAsiaTheme="minorHAnsi" w:hAnsi="Times New Roman"/>
          <w:lang w:val="en-CA"/>
        </w:rPr>
        <w:t>ork as much as possible. We</w:t>
      </w:r>
      <w:r w:rsidR="001200DC" w:rsidRPr="00546956">
        <w:rPr>
          <w:rFonts w:ascii="Times New Roman" w:eastAsiaTheme="minorHAnsi" w:hAnsi="Times New Roman"/>
          <w:lang w:val="en-CA"/>
        </w:rPr>
        <w:t xml:space="preserve"> look</w:t>
      </w:r>
      <w:r w:rsidR="00A57B9C">
        <w:rPr>
          <w:rFonts w:ascii="Times New Roman" w:eastAsiaTheme="minorHAnsi" w:hAnsi="Times New Roman"/>
          <w:lang w:val="en-CA"/>
        </w:rPr>
        <w:t>ed</w:t>
      </w:r>
      <w:r w:rsidR="001200DC" w:rsidRPr="00546956">
        <w:rPr>
          <w:rFonts w:ascii="Times New Roman" w:eastAsiaTheme="minorHAnsi" w:hAnsi="Times New Roman"/>
          <w:lang w:val="en-CA"/>
        </w:rPr>
        <w:t xml:space="preserve"> for patterns and themes across</w:t>
      </w:r>
      <w:r w:rsidR="007B3A50">
        <w:rPr>
          <w:rFonts w:ascii="Times New Roman" w:eastAsiaTheme="minorHAnsi" w:hAnsi="Times New Roman"/>
          <w:lang w:val="en-CA"/>
        </w:rPr>
        <w:t xml:space="preserve"> the responses to each question. </w:t>
      </w:r>
      <w:r w:rsidR="001200DC" w:rsidRPr="00546956">
        <w:rPr>
          <w:rFonts w:ascii="Times New Roman" w:eastAsiaTheme="minorHAnsi" w:hAnsi="Times New Roman"/>
          <w:lang w:val="en-CA"/>
        </w:rPr>
        <w:t xml:space="preserve">. </w:t>
      </w:r>
      <w:r w:rsidR="007B3A50">
        <w:rPr>
          <w:rFonts w:ascii="Times New Roman" w:eastAsiaTheme="minorHAnsi" w:hAnsi="Times New Roman"/>
          <w:lang w:val="en-CA"/>
        </w:rPr>
        <w:t xml:space="preserve">A similar process was followed for the focus group and key informant interview data. </w:t>
      </w:r>
      <w:r w:rsidR="001200DC" w:rsidRPr="00546956">
        <w:rPr>
          <w:rFonts w:ascii="Times New Roman" w:eastAsiaTheme="minorHAnsi" w:hAnsi="Times New Roman"/>
          <w:lang w:val="en-CA"/>
        </w:rPr>
        <w:t xml:space="preserve">NVivo software </w:t>
      </w:r>
      <w:r w:rsidR="00A57B9C">
        <w:rPr>
          <w:rFonts w:ascii="Times New Roman" w:eastAsiaTheme="minorHAnsi" w:hAnsi="Times New Roman"/>
          <w:lang w:val="en-CA"/>
        </w:rPr>
        <w:t>was</w:t>
      </w:r>
      <w:r w:rsidR="001200DC" w:rsidRPr="00546956">
        <w:rPr>
          <w:rFonts w:ascii="Times New Roman" w:eastAsiaTheme="minorHAnsi" w:hAnsi="Times New Roman"/>
          <w:lang w:val="en-CA"/>
        </w:rPr>
        <w:t xml:space="preserve"> used to facilitate the data analysis. </w:t>
      </w:r>
      <w:r w:rsidR="00A57B9C">
        <w:rPr>
          <w:rFonts w:ascii="Times New Roman" w:eastAsiaTheme="minorHAnsi" w:hAnsi="Times New Roman"/>
          <w:lang w:val="en-CA"/>
        </w:rPr>
        <w:t>Meetings between the research team members occurred to discuss the evolving themes from the patterns each was identifying in their individual reviews of the client and clinician data sets.</w:t>
      </w:r>
      <w:r w:rsidR="007B3A50">
        <w:rPr>
          <w:rFonts w:ascii="Times New Roman" w:eastAsiaTheme="minorHAnsi" w:hAnsi="Times New Roman"/>
          <w:lang w:val="en-CA"/>
        </w:rPr>
        <w:t xml:space="preserve"> Separate summaries of the patterns and themes were created for the client interviews and for the clinician interviews. We then organized the findings according to our original research questions. </w:t>
      </w:r>
    </w:p>
    <w:p w14:paraId="4BC08A38" w14:textId="0F7C2AEA" w:rsidR="001200DC" w:rsidRDefault="000B134D" w:rsidP="00BE736E">
      <w:pPr>
        <w:spacing w:line="480" w:lineRule="auto"/>
        <w:ind w:firstLine="567"/>
        <w:rPr>
          <w:rFonts w:ascii="Times New Roman" w:eastAsiaTheme="minorHAnsi" w:hAnsi="Times New Roman"/>
          <w:lang w:val="en-CA"/>
        </w:rPr>
      </w:pPr>
      <w:r>
        <w:rPr>
          <w:rFonts w:ascii="Times New Roman" w:eastAsiaTheme="minorHAnsi" w:hAnsi="Times New Roman"/>
          <w:lang w:val="en-CA"/>
        </w:rPr>
        <w:t>Those c</w:t>
      </w:r>
      <w:r w:rsidR="001200DC" w:rsidRPr="00546956">
        <w:rPr>
          <w:rFonts w:ascii="Times New Roman" w:eastAsiaTheme="minorHAnsi" w:hAnsi="Times New Roman"/>
          <w:lang w:val="en-CA"/>
        </w:rPr>
        <w:t xml:space="preserve">lient participants </w:t>
      </w:r>
      <w:r>
        <w:rPr>
          <w:rFonts w:ascii="Times New Roman" w:eastAsiaTheme="minorHAnsi" w:hAnsi="Times New Roman"/>
          <w:lang w:val="en-CA"/>
        </w:rPr>
        <w:t xml:space="preserve">who requested it were sent a copy of the </w:t>
      </w:r>
      <w:r w:rsidR="001200DC" w:rsidRPr="00546956">
        <w:rPr>
          <w:rFonts w:ascii="Times New Roman" w:eastAsiaTheme="minorHAnsi" w:hAnsi="Times New Roman"/>
          <w:lang w:val="en-CA"/>
        </w:rPr>
        <w:t>summary of the patterns and themes</w:t>
      </w:r>
      <w:r w:rsidR="00A63FF6">
        <w:rPr>
          <w:rFonts w:ascii="Times New Roman" w:eastAsiaTheme="minorHAnsi" w:hAnsi="Times New Roman"/>
          <w:lang w:val="en-CA"/>
        </w:rPr>
        <w:t>,</w:t>
      </w:r>
      <w:r w:rsidR="00C21E46">
        <w:rPr>
          <w:rFonts w:ascii="Times New Roman" w:eastAsiaTheme="minorHAnsi" w:hAnsi="Times New Roman"/>
          <w:lang w:val="en-CA"/>
        </w:rPr>
        <w:t xml:space="preserve"> and invited to contact the researchers if they wished to add any thoughts or propose </w:t>
      </w:r>
      <w:r w:rsidR="00C21E46">
        <w:rPr>
          <w:rFonts w:ascii="Times New Roman" w:eastAsiaTheme="minorHAnsi" w:hAnsi="Times New Roman"/>
          <w:lang w:val="en-CA"/>
        </w:rPr>
        <w:lastRenderedPageBreak/>
        <w:t>changes</w:t>
      </w:r>
      <w:r w:rsidR="001200DC" w:rsidRPr="00546956">
        <w:rPr>
          <w:rFonts w:ascii="Times New Roman" w:eastAsiaTheme="minorHAnsi" w:hAnsi="Times New Roman"/>
          <w:lang w:val="en-CA"/>
        </w:rPr>
        <w:t xml:space="preserve">. Similarly, the service providers </w:t>
      </w:r>
      <w:r w:rsidR="00AF1829">
        <w:rPr>
          <w:rFonts w:ascii="Times New Roman" w:eastAsiaTheme="minorHAnsi" w:hAnsi="Times New Roman"/>
          <w:lang w:val="en-CA"/>
        </w:rPr>
        <w:t xml:space="preserve">were provided with a summary of </w:t>
      </w:r>
      <w:r w:rsidR="001200DC" w:rsidRPr="00546956">
        <w:rPr>
          <w:rFonts w:ascii="Times New Roman" w:eastAsiaTheme="minorHAnsi" w:hAnsi="Times New Roman"/>
          <w:lang w:val="en-CA"/>
        </w:rPr>
        <w:t>the findings from the focus group</w:t>
      </w:r>
      <w:r w:rsidR="00A57B9C">
        <w:rPr>
          <w:rFonts w:ascii="Times New Roman" w:eastAsiaTheme="minorHAnsi" w:hAnsi="Times New Roman"/>
          <w:lang w:val="en-CA"/>
        </w:rPr>
        <w:t xml:space="preserve"> and key informant interviews</w:t>
      </w:r>
      <w:r w:rsidR="00AF1829">
        <w:rPr>
          <w:rFonts w:ascii="Times New Roman" w:eastAsiaTheme="minorHAnsi" w:hAnsi="Times New Roman"/>
          <w:lang w:val="en-CA"/>
        </w:rPr>
        <w:t xml:space="preserve"> and invited to provide feedback</w:t>
      </w:r>
      <w:r w:rsidR="001200DC" w:rsidRPr="00546956">
        <w:rPr>
          <w:rFonts w:ascii="Times New Roman" w:eastAsiaTheme="minorHAnsi" w:hAnsi="Times New Roman"/>
          <w:lang w:val="en-CA"/>
        </w:rPr>
        <w:t xml:space="preserve">. </w:t>
      </w:r>
    </w:p>
    <w:p w14:paraId="511B5766" w14:textId="77777777" w:rsidR="0008151C" w:rsidRDefault="0008151C" w:rsidP="00BE736E">
      <w:pPr>
        <w:spacing w:line="480" w:lineRule="auto"/>
        <w:ind w:firstLine="567"/>
        <w:rPr>
          <w:rFonts w:ascii="Times New Roman" w:eastAsiaTheme="minorHAnsi" w:hAnsi="Times New Roman"/>
          <w:lang w:val="en-CA"/>
        </w:rPr>
      </w:pPr>
    </w:p>
    <w:p w14:paraId="08510982" w14:textId="0A637015" w:rsidR="00217FA4" w:rsidRDefault="0008151C" w:rsidP="00217FA4">
      <w:pPr>
        <w:spacing w:line="480" w:lineRule="auto"/>
        <w:ind w:firstLine="567"/>
        <w:jc w:val="center"/>
        <w:rPr>
          <w:rFonts w:ascii="Times New Roman" w:eastAsiaTheme="minorHAnsi" w:hAnsi="Times New Roman"/>
          <w:b/>
          <w:lang w:val="en-CA"/>
        </w:rPr>
      </w:pPr>
      <w:r w:rsidRPr="0008151C">
        <w:rPr>
          <w:rFonts w:ascii="Times New Roman" w:eastAsiaTheme="minorHAnsi" w:hAnsi="Times New Roman"/>
          <w:b/>
          <w:lang w:val="en-CA"/>
        </w:rPr>
        <w:t>Results</w:t>
      </w:r>
    </w:p>
    <w:p w14:paraId="27E67D4B" w14:textId="1F48C293" w:rsidR="00217FA4" w:rsidRDefault="00217FA4" w:rsidP="00217FA4">
      <w:pPr>
        <w:spacing w:line="480" w:lineRule="auto"/>
        <w:ind w:firstLine="567"/>
        <w:rPr>
          <w:rFonts w:ascii="Times New Roman" w:eastAsiaTheme="minorHAnsi" w:hAnsi="Times New Roman"/>
          <w:lang w:val="en-CA"/>
        </w:rPr>
      </w:pPr>
      <w:r w:rsidRPr="00217FA4">
        <w:rPr>
          <w:rFonts w:ascii="Times New Roman" w:eastAsiaTheme="minorHAnsi" w:hAnsi="Times New Roman"/>
          <w:lang w:val="en-CA"/>
        </w:rPr>
        <w:t>In this section</w:t>
      </w:r>
      <w:r w:rsidR="00877FDC">
        <w:rPr>
          <w:rFonts w:ascii="Times New Roman" w:eastAsiaTheme="minorHAnsi" w:hAnsi="Times New Roman"/>
          <w:lang w:val="en-CA"/>
        </w:rPr>
        <w:t>,</w:t>
      </w:r>
      <w:r w:rsidRPr="00217FA4">
        <w:rPr>
          <w:rFonts w:ascii="Times New Roman" w:eastAsiaTheme="minorHAnsi" w:hAnsi="Times New Roman"/>
          <w:lang w:val="en-CA"/>
        </w:rPr>
        <w:t xml:space="preserve"> we </w:t>
      </w:r>
      <w:r>
        <w:rPr>
          <w:rFonts w:ascii="Times New Roman" w:eastAsiaTheme="minorHAnsi" w:hAnsi="Times New Roman"/>
          <w:lang w:val="en-CA"/>
        </w:rPr>
        <w:t xml:space="preserve">first describe the </w:t>
      </w:r>
      <w:r w:rsidR="00B221F2">
        <w:rPr>
          <w:rFonts w:ascii="Times New Roman" w:eastAsiaTheme="minorHAnsi" w:hAnsi="Times New Roman"/>
          <w:lang w:val="en-CA"/>
        </w:rPr>
        <w:t>client and clinician participant samples</w:t>
      </w:r>
      <w:r>
        <w:rPr>
          <w:rFonts w:ascii="Times New Roman" w:eastAsiaTheme="minorHAnsi" w:hAnsi="Times New Roman"/>
          <w:lang w:val="en-CA"/>
        </w:rPr>
        <w:t xml:space="preserve"> and report the results </w:t>
      </w:r>
      <w:r w:rsidR="004D7F96">
        <w:rPr>
          <w:rFonts w:ascii="Times New Roman" w:eastAsiaTheme="minorHAnsi" w:hAnsi="Times New Roman"/>
          <w:lang w:val="en-CA"/>
        </w:rPr>
        <w:t xml:space="preserve">organized by </w:t>
      </w:r>
      <w:r w:rsidRPr="00217FA4">
        <w:rPr>
          <w:rFonts w:ascii="Times New Roman" w:eastAsiaTheme="minorHAnsi" w:hAnsi="Times New Roman"/>
          <w:lang w:val="en-CA"/>
        </w:rPr>
        <w:t>the Research Questions</w:t>
      </w:r>
      <w:r w:rsidR="00B221F2">
        <w:rPr>
          <w:rFonts w:ascii="Times New Roman" w:eastAsiaTheme="minorHAnsi" w:hAnsi="Times New Roman"/>
          <w:lang w:val="en-CA"/>
        </w:rPr>
        <w:t xml:space="preserve">. </w:t>
      </w:r>
      <w:r w:rsidR="004D7F96">
        <w:rPr>
          <w:rFonts w:ascii="Times New Roman" w:eastAsiaTheme="minorHAnsi" w:hAnsi="Times New Roman"/>
          <w:lang w:val="en-CA"/>
        </w:rPr>
        <w:t xml:space="preserve">The section ends with a description of </w:t>
      </w:r>
      <w:r w:rsidR="00B221F2">
        <w:rPr>
          <w:rFonts w:ascii="Times New Roman" w:eastAsiaTheme="minorHAnsi" w:hAnsi="Times New Roman"/>
          <w:lang w:val="en-CA"/>
        </w:rPr>
        <w:t xml:space="preserve">how the client participants talked about their experiences with this particular ACT team </w:t>
      </w:r>
      <w:r w:rsidR="004D7F96">
        <w:rPr>
          <w:rFonts w:ascii="Times New Roman" w:eastAsiaTheme="minorHAnsi" w:hAnsi="Times New Roman"/>
          <w:lang w:val="en-CA"/>
        </w:rPr>
        <w:t>and how the clinician participants described their relationships with clients</w:t>
      </w:r>
      <w:r w:rsidR="00435185">
        <w:rPr>
          <w:rFonts w:ascii="Times New Roman" w:eastAsiaTheme="minorHAnsi" w:hAnsi="Times New Roman"/>
          <w:lang w:val="en-CA"/>
        </w:rPr>
        <w:t xml:space="preserve"> who are on CTOs</w:t>
      </w:r>
      <w:r w:rsidR="004D7F96">
        <w:rPr>
          <w:rFonts w:ascii="Times New Roman" w:eastAsiaTheme="minorHAnsi" w:hAnsi="Times New Roman"/>
          <w:lang w:val="en-CA"/>
        </w:rPr>
        <w:t xml:space="preserve">. </w:t>
      </w:r>
    </w:p>
    <w:p w14:paraId="7D55295B" w14:textId="664D7F3D" w:rsidR="00217FA4" w:rsidRPr="00957A61" w:rsidRDefault="00217FA4" w:rsidP="00957A61">
      <w:pPr>
        <w:spacing w:line="480" w:lineRule="auto"/>
        <w:rPr>
          <w:rFonts w:ascii="Times New Roman" w:hAnsi="Times New Roman"/>
          <w:i/>
        </w:rPr>
      </w:pPr>
      <w:r w:rsidRPr="00957A61">
        <w:rPr>
          <w:rFonts w:ascii="Times New Roman" w:hAnsi="Times New Roman"/>
          <w:i/>
        </w:rPr>
        <w:t>Description of the Sample</w:t>
      </w:r>
      <w:r w:rsidR="00B221F2" w:rsidRPr="00957A61">
        <w:rPr>
          <w:rFonts w:ascii="Times New Roman" w:hAnsi="Times New Roman"/>
          <w:i/>
        </w:rPr>
        <w:t>s</w:t>
      </w:r>
    </w:p>
    <w:p w14:paraId="4617457D" w14:textId="7A8ADA68" w:rsidR="00B221F2" w:rsidRPr="00B221F2" w:rsidRDefault="00957A61" w:rsidP="00217FA4">
      <w:pPr>
        <w:spacing w:line="480" w:lineRule="auto"/>
        <w:rPr>
          <w:rFonts w:ascii="Times New Roman" w:hAnsi="Times New Roman"/>
          <w:i/>
        </w:rPr>
      </w:pPr>
      <w:r>
        <w:rPr>
          <w:rFonts w:ascii="Times New Roman" w:hAnsi="Times New Roman"/>
          <w:i/>
        </w:rPr>
        <w:tab/>
      </w:r>
      <w:r w:rsidR="00970031">
        <w:rPr>
          <w:rFonts w:ascii="Times New Roman" w:hAnsi="Times New Roman"/>
          <w:i/>
        </w:rPr>
        <w:t>Client p</w:t>
      </w:r>
      <w:r w:rsidR="00B221F2" w:rsidRPr="00B221F2">
        <w:rPr>
          <w:rFonts w:ascii="Times New Roman" w:hAnsi="Times New Roman"/>
          <w:i/>
        </w:rPr>
        <w:t>articipants</w:t>
      </w:r>
    </w:p>
    <w:p w14:paraId="6B3B18DD" w14:textId="3212B2AB" w:rsidR="00884670" w:rsidRDefault="00B221F2" w:rsidP="00217FA4">
      <w:pPr>
        <w:spacing w:line="480" w:lineRule="auto"/>
        <w:rPr>
          <w:rFonts w:ascii="Times New Roman" w:hAnsi="Times New Roman"/>
        </w:rPr>
      </w:pPr>
      <w:r>
        <w:rPr>
          <w:rFonts w:ascii="Times New Roman" w:hAnsi="Times New Roman"/>
        </w:rPr>
        <w:tab/>
      </w:r>
      <w:r w:rsidR="00884670" w:rsidRPr="008A1521">
        <w:rPr>
          <w:rFonts w:ascii="Times New Roman" w:hAnsi="Times New Roman"/>
        </w:rPr>
        <w:t>Out of a total of 20 ACTT clients who were currently on a CTO, w</w:t>
      </w:r>
      <w:r w:rsidR="00217FA4" w:rsidRPr="008A1521">
        <w:rPr>
          <w:rFonts w:ascii="Times New Roman" w:hAnsi="Times New Roman"/>
        </w:rPr>
        <w:t>e int</w:t>
      </w:r>
      <w:r w:rsidR="00884670" w:rsidRPr="008A1521">
        <w:rPr>
          <w:rFonts w:ascii="Times New Roman" w:hAnsi="Times New Roman"/>
        </w:rPr>
        <w:t xml:space="preserve">erviewed 11 consenting client participants; </w:t>
      </w:r>
      <w:r w:rsidR="001A1611">
        <w:rPr>
          <w:rFonts w:ascii="Times New Roman" w:hAnsi="Times New Roman"/>
        </w:rPr>
        <w:t xml:space="preserve">seven </w:t>
      </w:r>
      <w:r w:rsidR="00435185">
        <w:rPr>
          <w:rFonts w:ascii="Times New Roman" w:hAnsi="Times New Roman"/>
        </w:rPr>
        <w:t xml:space="preserve">clients </w:t>
      </w:r>
      <w:r w:rsidR="00884670" w:rsidRPr="008A1521">
        <w:rPr>
          <w:rFonts w:ascii="Times New Roman" w:hAnsi="Times New Roman"/>
        </w:rPr>
        <w:t xml:space="preserve">declined to participate and </w:t>
      </w:r>
      <w:r w:rsidR="001A1611">
        <w:rPr>
          <w:rFonts w:ascii="Times New Roman" w:hAnsi="Times New Roman"/>
        </w:rPr>
        <w:t xml:space="preserve">two were </w:t>
      </w:r>
      <w:r w:rsidR="00884670" w:rsidRPr="008A1521">
        <w:rPr>
          <w:rFonts w:ascii="Times New Roman" w:hAnsi="Times New Roman"/>
        </w:rPr>
        <w:t xml:space="preserve">assessed as </w:t>
      </w:r>
      <w:r w:rsidR="00191EF8">
        <w:rPr>
          <w:rFonts w:ascii="Times New Roman" w:hAnsi="Times New Roman"/>
        </w:rPr>
        <w:t xml:space="preserve">not </w:t>
      </w:r>
      <w:r w:rsidR="001A1611">
        <w:rPr>
          <w:rFonts w:ascii="Times New Roman" w:hAnsi="Times New Roman"/>
        </w:rPr>
        <w:t>having capacity to consent</w:t>
      </w:r>
      <w:r w:rsidR="00435185">
        <w:rPr>
          <w:rFonts w:ascii="Times New Roman" w:hAnsi="Times New Roman"/>
        </w:rPr>
        <w:t xml:space="preserve">. </w:t>
      </w:r>
      <w:r w:rsidR="00884670" w:rsidRPr="008A1521">
        <w:rPr>
          <w:rFonts w:ascii="Times New Roman" w:hAnsi="Times New Roman"/>
        </w:rPr>
        <w:t xml:space="preserve">Of the 11 clients who were interviewed, </w:t>
      </w:r>
      <w:r w:rsidR="00217FA4" w:rsidRPr="008A1521">
        <w:rPr>
          <w:rFonts w:ascii="Times New Roman" w:hAnsi="Times New Roman"/>
        </w:rPr>
        <w:t xml:space="preserve">5 </w:t>
      </w:r>
      <w:r w:rsidR="00884670" w:rsidRPr="008A1521">
        <w:rPr>
          <w:rFonts w:ascii="Times New Roman" w:hAnsi="Times New Roman"/>
        </w:rPr>
        <w:t xml:space="preserve">were female </w:t>
      </w:r>
      <w:r w:rsidR="00217FA4" w:rsidRPr="008A1521">
        <w:rPr>
          <w:rFonts w:ascii="Times New Roman" w:hAnsi="Times New Roman"/>
        </w:rPr>
        <w:t>and 6</w:t>
      </w:r>
      <w:r w:rsidR="00884670" w:rsidRPr="008A1521">
        <w:rPr>
          <w:rFonts w:ascii="Times New Roman" w:hAnsi="Times New Roman"/>
        </w:rPr>
        <w:t xml:space="preserve"> male</w:t>
      </w:r>
      <w:r w:rsidR="00217FA4" w:rsidRPr="008A1521">
        <w:rPr>
          <w:rFonts w:ascii="Times New Roman" w:hAnsi="Times New Roman"/>
        </w:rPr>
        <w:t>.</w:t>
      </w:r>
      <w:r w:rsidR="00217FA4" w:rsidRPr="00B5652D">
        <w:rPr>
          <w:rFonts w:ascii="Times New Roman" w:hAnsi="Times New Roman"/>
        </w:rPr>
        <w:t xml:space="preserve"> </w:t>
      </w:r>
    </w:p>
    <w:p w14:paraId="47208A35" w14:textId="5535BBE3" w:rsidR="00217FA4" w:rsidRPr="00B5652D" w:rsidRDefault="00217FA4" w:rsidP="00217FA4">
      <w:pPr>
        <w:spacing w:line="480" w:lineRule="auto"/>
        <w:rPr>
          <w:rFonts w:ascii="Times New Roman" w:hAnsi="Times New Roman"/>
        </w:rPr>
      </w:pPr>
      <w:r w:rsidRPr="00B5652D">
        <w:rPr>
          <w:rFonts w:ascii="Times New Roman" w:hAnsi="Times New Roman"/>
        </w:rPr>
        <w:t>Their ages ranged from 27 to 66 years</w:t>
      </w:r>
      <w:r>
        <w:rPr>
          <w:rFonts w:ascii="Times New Roman" w:hAnsi="Times New Roman"/>
        </w:rPr>
        <w:t xml:space="preserve"> with a mean of</w:t>
      </w:r>
      <w:r w:rsidRPr="00B5652D">
        <w:rPr>
          <w:rFonts w:ascii="Times New Roman" w:hAnsi="Times New Roman"/>
        </w:rPr>
        <w:t xml:space="preserve"> 40.5 years. Nine participants identified their ethnicity as “white”, one reported being white and part Native, and one identified his/her</w:t>
      </w:r>
      <w:r>
        <w:rPr>
          <w:rStyle w:val="FootnoteReference"/>
          <w:rFonts w:ascii="Times New Roman" w:hAnsi="Times New Roman"/>
        </w:rPr>
        <w:footnoteReference w:id="2"/>
      </w:r>
      <w:r w:rsidRPr="00B5652D">
        <w:rPr>
          <w:rFonts w:ascii="Times New Roman" w:hAnsi="Times New Roman"/>
        </w:rPr>
        <w:t xml:space="preserve"> ethnicity with the country of birth, which was outside Canada. Two participants reported they graduated high school; eight had attended some high school. One completed grade eight, but had taken some adult education later. Two who had not completed high school as youths reported some post-secondary education.</w:t>
      </w:r>
    </w:p>
    <w:p w14:paraId="466300B9" w14:textId="77777777" w:rsidR="00217FA4" w:rsidRPr="00B5652D" w:rsidRDefault="00217FA4" w:rsidP="00217FA4">
      <w:pPr>
        <w:spacing w:line="480" w:lineRule="auto"/>
        <w:rPr>
          <w:rFonts w:ascii="Times New Roman" w:hAnsi="Times New Roman"/>
        </w:rPr>
      </w:pPr>
      <w:r>
        <w:rPr>
          <w:rFonts w:ascii="Times New Roman" w:hAnsi="Times New Roman"/>
        </w:rPr>
        <w:tab/>
      </w:r>
      <w:r w:rsidRPr="00B5652D">
        <w:rPr>
          <w:rFonts w:ascii="Times New Roman" w:hAnsi="Times New Roman"/>
        </w:rPr>
        <w:t xml:space="preserve">Seven </w:t>
      </w:r>
      <w:r>
        <w:rPr>
          <w:rFonts w:ascii="Times New Roman" w:hAnsi="Times New Roman"/>
        </w:rPr>
        <w:t xml:space="preserve">client participants </w:t>
      </w:r>
      <w:r w:rsidRPr="00B5652D">
        <w:rPr>
          <w:rFonts w:ascii="Times New Roman" w:hAnsi="Times New Roman"/>
        </w:rPr>
        <w:t xml:space="preserve">reported they were single and never married, two were currently single but reported a previous common law relationship, and two were divorced.  </w:t>
      </w:r>
      <w:r>
        <w:rPr>
          <w:rFonts w:ascii="Times New Roman" w:hAnsi="Times New Roman"/>
        </w:rPr>
        <w:t xml:space="preserve">Five </w:t>
      </w:r>
      <w:r>
        <w:rPr>
          <w:rFonts w:ascii="Times New Roman" w:hAnsi="Times New Roman"/>
        </w:rPr>
        <w:lastRenderedPageBreak/>
        <w:t xml:space="preserve">participants told us they had children and the number of children ranged from one to six. Three participants talked about having lost their children. For at least two participants, child welfare had been involved, and in one case, another family member obtained custody of the participant’s child. </w:t>
      </w:r>
    </w:p>
    <w:p w14:paraId="5F1FA181" w14:textId="5CF47D6E" w:rsidR="00217FA4" w:rsidRDefault="00217FA4" w:rsidP="00217FA4">
      <w:pPr>
        <w:spacing w:line="480" w:lineRule="auto"/>
        <w:rPr>
          <w:rFonts w:ascii="Times New Roman" w:hAnsi="Times New Roman"/>
        </w:rPr>
      </w:pPr>
      <w:r>
        <w:rPr>
          <w:rFonts w:ascii="Times New Roman" w:hAnsi="Times New Roman"/>
        </w:rPr>
        <w:tab/>
      </w:r>
      <w:r w:rsidRPr="00B5652D">
        <w:rPr>
          <w:rFonts w:ascii="Times New Roman" w:hAnsi="Times New Roman"/>
        </w:rPr>
        <w:t xml:space="preserve">One </w:t>
      </w:r>
      <w:r>
        <w:rPr>
          <w:rFonts w:ascii="Times New Roman" w:hAnsi="Times New Roman"/>
        </w:rPr>
        <w:t xml:space="preserve">participant was </w:t>
      </w:r>
      <w:r w:rsidRPr="00B5652D">
        <w:rPr>
          <w:rFonts w:ascii="Times New Roman" w:hAnsi="Times New Roman"/>
        </w:rPr>
        <w:t xml:space="preserve">retired, one was working part-time and the remaining participants were unemployed and not currently looking for work. Several said they were receiving the Ontario Disability Support Pension, and one was receiving </w:t>
      </w:r>
      <w:r w:rsidR="008C2C68">
        <w:rPr>
          <w:rFonts w:ascii="Times New Roman" w:hAnsi="Times New Roman"/>
        </w:rPr>
        <w:t xml:space="preserve">financial </w:t>
      </w:r>
      <w:r w:rsidRPr="00B5652D">
        <w:rPr>
          <w:rFonts w:ascii="Times New Roman" w:hAnsi="Times New Roman"/>
        </w:rPr>
        <w:t>support from the Canada Pension Plan.</w:t>
      </w:r>
    </w:p>
    <w:p w14:paraId="5B83CC12" w14:textId="77777777" w:rsidR="00217FA4" w:rsidRPr="00B5652D" w:rsidRDefault="00217FA4" w:rsidP="00217FA4">
      <w:pPr>
        <w:spacing w:line="480" w:lineRule="auto"/>
        <w:rPr>
          <w:rFonts w:ascii="Times New Roman" w:hAnsi="Times New Roman"/>
        </w:rPr>
      </w:pPr>
      <w:r>
        <w:rPr>
          <w:rFonts w:ascii="Times New Roman" w:hAnsi="Times New Roman"/>
        </w:rPr>
        <w:tab/>
        <w:t>P</w:t>
      </w:r>
      <w:r w:rsidRPr="00B5652D">
        <w:rPr>
          <w:rFonts w:ascii="Times New Roman" w:hAnsi="Times New Roman"/>
        </w:rPr>
        <w:t xml:space="preserve">articipants </w:t>
      </w:r>
      <w:r>
        <w:rPr>
          <w:rFonts w:ascii="Times New Roman" w:hAnsi="Times New Roman"/>
        </w:rPr>
        <w:t xml:space="preserve">had been </w:t>
      </w:r>
      <w:r w:rsidRPr="00B5652D">
        <w:rPr>
          <w:rFonts w:ascii="Times New Roman" w:hAnsi="Times New Roman"/>
        </w:rPr>
        <w:t>involved with the mental health system</w:t>
      </w:r>
      <w:r>
        <w:rPr>
          <w:rFonts w:ascii="Times New Roman" w:hAnsi="Times New Roman"/>
        </w:rPr>
        <w:t xml:space="preserve"> between </w:t>
      </w:r>
      <w:r w:rsidRPr="00B5652D">
        <w:rPr>
          <w:rFonts w:ascii="Times New Roman" w:hAnsi="Times New Roman"/>
        </w:rPr>
        <w:t xml:space="preserve">4 to 51 years with </w:t>
      </w:r>
      <w:r>
        <w:rPr>
          <w:rFonts w:ascii="Times New Roman" w:hAnsi="Times New Roman"/>
        </w:rPr>
        <w:t xml:space="preserve">a mean </w:t>
      </w:r>
      <w:r w:rsidRPr="00B5652D">
        <w:rPr>
          <w:rFonts w:ascii="Times New Roman" w:hAnsi="Times New Roman"/>
        </w:rPr>
        <w:t>of 16.3 years. The mode and median were 15 years.</w:t>
      </w:r>
      <w:r>
        <w:rPr>
          <w:rFonts w:ascii="Times New Roman" w:hAnsi="Times New Roman"/>
        </w:rPr>
        <w:t xml:space="preserve"> In terms of length of time as clients of the Guelph ACTT, the duration ranged from </w:t>
      </w:r>
      <w:r w:rsidRPr="00B5652D">
        <w:rPr>
          <w:rFonts w:ascii="Times New Roman" w:hAnsi="Times New Roman"/>
        </w:rPr>
        <w:t xml:space="preserve">ranged from 3-4 months to </w:t>
      </w:r>
      <w:r>
        <w:rPr>
          <w:rFonts w:ascii="Times New Roman" w:hAnsi="Times New Roman"/>
        </w:rPr>
        <w:t xml:space="preserve">nine </w:t>
      </w:r>
      <w:r w:rsidRPr="00B5652D">
        <w:rPr>
          <w:rFonts w:ascii="Times New Roman" w:hAnsi="Times New Roman"/>
        </w:rPr>
        <w:t>years</w:t>
      </w:r>
      <w:r>
        <w:rPr>
          <w:rFonts w:ascii="Times New Roman" w:hAnsi="Times New Roman"/>
        </w:rPr>
        <w:t>.</w:t>
      </w:r>
      <w:r w:rsidRPr="00B5652D">
        <w:rPr>
          <w:rFonts w:ascii="Times New Roman" w:hAnsi="Times New Roman"/>
        </w:rPr>
        <w:t xml:space="preserve"> </w:t>
      </w:r>
      <w:r>
        <w:rPr>
          <w:rFonts w:ascii="Times New Roman" w:hAnsi="Times New Roman"/>
        </w:rPr>
        <w:t>S</w:t>
      </w:r>
      <w:r w:rsidRPr="00B5652D">
        <w:rPr>
          <w:rFonts w:ascii="Times New Roman" w:hAnsi="Times New Roman"/>
        </w:rPr>
        <w:t>everal reported they had been clients between four and seven years.</w:t>
      </w:r>
    </w:p>
    <w:p w14:paraId="6A38B231" w14:textId="3FB02DC4" w:rsidR="00217FA4" w:rsidRPr="00B5652D" w:rsidRDefault="00217FA4" w:rsidP="00217FA4">
      <w:pPr>
        <w:spacing w:line="480" w:lineRule="auto"/>
        <w:rPr>
          <w:rFonts w:ascii="Times New Roman" w:hAnsi="Times New Roman"/>
        </w:rPr>
      </w:pPr>
      <w:r>
        <w:rPr>
          <w:rFonts w:ascii="Times New Roman" w:hAnsi="Times New Roman"/>
        </w:rPr>
        <w:tab/>
      </w:r>
      <w:r w:rsidR="00435185">
        <w:rPr>
          <w:rFonts w:ascii="Times New Roman" w:hAnsi="Times New Roman"/>
        </w:rPr>
        <w:t xml:space="preserve">The client participants </w:t>
      </w:r>
      <w:r w:rsidRPr="00B5652D">
        <w:rPr>
          <w:rFonts w:ascii="Times New Roman" w:hAnsi="Times New Roman"/>
        </w:rPr>
        <w:t xml:space="preserve">most commonly reported </w:t>
      </w:r>
      <w:r w:rsidR="00435185">
        <w:rPr>
          <w:rFonts w:ascii="Times New Roman" w:hAnsi="Times New Roman"/>
        </w:rPr>
        <w:t xml:space="preserve">that their </w:t>
      </w:r>
      <w:r w:rsidRPr="00B5652D">
        <w:rPr>
          <w:rFonts w:ascii="Times New Roman" w:hAnsi="Times New Roman"/>
        </w:rPr>
        <w:t>diagnosis was bipolar disorder. One participant said s</w:t>
      </w:r>
      <w:r>
        <w:rPr>
          <w:rFonts w:ascii="Times New Roman" w:hAnsi="Times New Roman"/>
        </w:rPr>
        <w:t>/</w:t>
      </w:r>
      <w:r w:rsidRPr="00B5652D">
        <w:rPr>
          <w:rFonts w:ascii="Times New Roman" w:hAnsi="Times New Roman"/>
        </w:rPr>
        <w:t>he had been diagnosed with schizophrenia; two others mentioned the diagnosis of schizophrenia, but indicated they did not agree with it. Two others referred to a diagnosis of schizoaffective disorder, and one referred to a diagnosis of drug-induced psychosis.  One participant discussed how he or she was relieved that the diagnosis was schizoaffective disorder as the participant saw this as preferable to the diagnosis of schizophrenia</w:t>
      </w:r>
      <w:r>
        <w:rPr>
          <w:rFonts w:ascii="Times New Roman" w:hAnsi="Times New Roman"/>
        </w:rPr>
        <w:t>. This</w:t>
      </w:r>
      <w:r w:rsidRPr="00B5652D">
        <w:rPr>
          <w:rFonts w:ascii="Times New Roman" w:hAnsi="Times New Roman"/>
        </w:rPr>
        <w:t xml:space="preserve"> participant said, </w:t>
      </w:r>
    </w:p>
    <w:p w14:paraId="1C18F1F9" w14:textId="26C861B0" w:rsidR="00217FA4" w:rsidRDefault="00217FA4" w:rsidP="00217FA4">
      <w:pPr>
        <w:ind w:left="737"/>
        <w:rPr>
          <w:rFonts w:ascii="Times New Roman" w:hAnsi="Times New Roman"/>
        </w:rPr>
      </w:pPr>
      <w:r w:rsidRPr="0011378F">
        <w:rPr>
          <w:rFonts w:ascii="Times New Roman" w:hAnsi="Times New Roman"/>
        </w:rPr>
        <w:t>And I am proud, so it must mean, like if the schizophrenia was like the schizoaffective, I wouldn’t be, oh my God, because you know they say that schizophrenia is for the rest of your life</w:t>
      </w:r>
      <w:r w:rsidR="003C32B0">
        <w:rPr>
          <w:rFonts w:ascii="Times New Roman" w:hAnsi="Times New Roman"/>
        </w:rPr>
        <w:t>…</w:t>
      </w:r>
      <w:r w:rsidRPr="0011378F">
        <w:rPr>
          <w:rFonts w:ascii="Times New Roman" w:hAnsi="Times New Roman"/>
        </w:rPr>
        <w:t>I ju</w:t>
      </w:r>
      <w:r>
        <w:rPr>
          <w:rFonts w:ascii="Times New Roman" w:hAnsi="Times New Roman"/>
        </w:rPr>
        <w:t>st don’t like the schizophrenia</w:t>
      </w:r>
      <w:r w:rsidR="003C32B0">
        <w:rPr>
          <w:rFonts w:ascii="Times New Roman" w:hAnsi="Times New Roman"/>
        </w:rPr>
        <w:t>…</w:t>
      </w:r>
      <w:r w:rsidRPr="0011378F">
        <w:rPr>
          <w:rFonts w:ascii="Times New Roman" w:hAnsi="Times New Roman"/>
        </w:rPr>
        <w:t>it’s like what I envision schizophrenia and what I had were two totally different things.</w:t>
      </w:r>
    </w:p>
    <w:p w14:paraId="04078DB7" w14:textId="77777777" w:rsidR="00217FA4" w:rsidRDefault="00217FA4" w:rsidP="00217FA4">
      <w:pPr>
        <w:ind w:left="737"/>
        <w:rPr>
          <w:rFonts w:ascii="Times New Roman" w:hAnsi="Times New Roman"/>
        </w:rPr>
      </w:pPr>
    </w:p>
    <w:p w14:paraId="30D4580F" w14:textId="77777777" w:rsidR="00217FA4" w:rsidRDefault="00217FA4" w:rsidP="00217FA4">
      <w:pPr>
        <w:spacing w:line="480" w:lineRule="auto"/>
        <w:rPr>
          <w:rFonts w:ascii="Times New Roman" w:hAnsi="Times New Roman"/>
        </w:rPr>
      </w:pPr>
      <w:r>
        <w:rPr>
          <w:rFonts w:ascii="Times New Roman" w:hAnsi="Times New Roman"/>
        </w:rPr>
        <w:t xml:space="preserve">Two participants volunteered information about being victims of violence. One reported being the victim of a sexual assault as an adolescent, and another reported being a victim of domestic </w:t>
      </w:r>
      <w:r>
        <w:rPr>
          <w:rFonts w:ascii="Times New Roman" w:hAnsi="Times New Roman"/>
        </w:rPr>
        <w:lastRenderedPageBreak/>
        <w:t xml:space="preserve">violence. One participant also believed s/he had been a victim of racism and was mistreated by police because of his/her race. </w:t>
      </w:r>
    </w:p>
    <w:p w14:paraId="5D43023A" w14:textId="77777777" w:rsidR="00217FA4" w:rsidRDefault="00217FA4" w:rsidP="00217FA4">
      <w:pPr>
        <w:spacing w:line="480" w:lineRule="auto"/>
        <w:rPr>
          <w:rFonts w:ascii="Times New Roman" w:hAnsi="Times New Roman"/>
        </w:rPr>
      </w:pPr>
      <w:r>
        <w:rPr>
          <w:rFonts w:ascii="Times New Roman" w:hAnsi="Times New Roman"/>
        </w:rPr>
        <w:tab/>
      </w:r>
      <w:r w:rsidRPr="00B5652D">
        <w:rPr>
          <w:rFonts w:ascii="Times New Roman" w:hAnsi="Times New Roman"/>
        </w:rPr>
        <w:t xml:space="preserve">Three participants reported that they had been placed on a Community Treatment Order (CTO) in the past but were not currently on such an order. The remainder indicated they were currently </w:t>
      </w:r>
      <w:r>
        <w:rPr>
          <w:rFonts w:ascii="Times New Roman" w:hAnsi="Times New Roman"/>
        </w:rPr>
        <w:t xml:space="preserve">on </w:t>
      </w:r>
      <w:r w:rsidRPr="00B5652D">
        <w:rPr>
          <w:rFonts w:ascii="Times New Roman" w:hAnsi="Times New Roman"/>
        </w:rPr>
        <w:t xml:space="preserve">a CTO. Some participants were not able to remember how long they had been on a CTO. For those who provided an estimate, the duration ranged from 3 months to 7 years. Several participants were not able to say how many times they had been hospitalized for mental health reasons; for those who did provide an estimate, the number ranged from 2-3 admissions to 16 admissions. One participant stated that the duration of one of his admissions to hospital had been 4 or 5 months, another said one admission had been for 10 months. </w:t>
      </w:r>
    </w:p>
    <w:p w14:paraId="6EB94F8C" w14:textId="6F2A83DB" w:rsidR="00217FA4" w:rsidRDefault="00957A61" w:rsidP="00217FA4">
      <w:pPr>
        <w:spacing w:line="480" w:lineRule="auto"/>
        <w:rPr>
          <w:rFonts w:ascii="Times New Roman" w:hAnsi="Times New Roman"/>
          <w:i/>
        </w:rPr>
      </w:pPr>
      <w:r>
        <w:rPr>
          <w:rFonts w:ascii="Times New Roman" w:hAnsi="Times New Roman"/>
          <w:i/>
        </w:rPr>
        <w:tab/>
      </w:r>
      <w:r w:rsidR="00970031">
        <w:rPr>
          <w:rFonts w:ascii="Times New Roman" w:hAnsi="Times New Roman"/>
          <w:i/>
        </w:rPr>
        <w:t>Clinician participants</w:t>
      </w:r>
    </w:p>
    <w:p w14:paraId="28647AC0" w14:textId="3C633812" w:rsidR="00B221F2" w:rsidRPr="00970031" w:rsidRDefault="00B221F2" w:rsidP="00217FA4">
      <w:pPr>
        <w:spacing w:line="480" w:lineRule="auto"/>
        <w:rPr>
          <w:rFonts w:ascii="Times New Roman" w:hAnsi="Times New Roman"/>
        </w:rPr>
      </w:pPr>
      <w:r>
        <w:rPr>
          <w:rFonts w:ascii="Times New Roman" w:hAnsi="Times New Roman"/>
        </w:rPr>
        <w:tab/>
      </w:r>
      <w:r w:rsidRPr="006915C9">
        <w:rPr>
          <w:rFonts w:ascii="Times New Roman" w:hAnsi="Times New Roman"/>
        </w:rPr>
        <w:t>In order to answer our research questions regarding the ACTT clinicians’ experiences and perceptions, we conducted a focus group with six ACTT clinicians. Nursing and occupational therapy were the disciplines most represented by the focus group participants. We also interviewed two key informants, namely, the ACTT psychiatrist and the Program</w:t>
      </w:r>
      <w:r w:rsidR="00326705">
        <w:rPr>
          <w:rFonts w:ascii="Times New Roman" w:hAnsi="Times New Roman"/>
        </w:rPr>
        <w:t xml:space="preserve"> Coordinator</w:t>
      </w:r>
      <w:r w:rsidRPr="006915C9">
        <w:rPr>
          <w:rFonts w:ascii="Times New Roman" w:hAnsi="Times New Roman"/>
        </w:rPr>
        <w:t>.</w:t>
      </w:r>
      <w:r w:rsidR="00A03C74">
        <w:rPr>
          <w:rFonts w:ascii="Times New Roman" w:hAnsi="Times New Roman"/>
        </w:rPr>
        <w:t xml:space="preserve"> </w:t>
      </w:r>
      <w:r w:rsidR="00ED2EBF">
        <w:rPr>
          <w:rFonts w:ascii="Times New Roman" w:hAnsi="Times New Roman"/>
        </w:rPr>
        <w:t>The ACTT clinicians have worked on the team for between 2 and 9 years with a mean of 7.4 years.</w:t>
      </w:r>
      <w:r w:rsidR="00E97AB5">
        <w:rPr>
          <w:rFonts w:ascii="Times New Roman" w:hAnsi="Times New Roman"/>
        </w:rPr>
        <w:t xml:space="preserve"> The program psychiatrist has been with the team for </w:t>
      </w:r>
      <w:r w:rsidR="00326705">
        <w:rPr>
          <w:rFonts w:ascii="Times New Roman" w:hAnsi="Times New Roman"/>
        </w:rPr>
        <w:t>four years; the Program Coordinator began working with the team seven years ago and became the Coordinator three years ago.</w:t>
      </w:r>
    </w:p>
    <w:p w14:paraId="2B6666A2" w14:textId="77777777" w:rsidR="00970031" w:rsidRDefault="00970031" w:rsidP="00217FA4">
      <w:pPr>
        <w:spacing w:line="480" w:lineRule="auto"/>
        <w:rPr>
          <w:rFonts w:ascii="Times New Roman" w:hAnsi="Times New Roman"/>
          <w:i/>
        </w:rPr>
      </w:pPr>
    </w:p>
    <w:p w14:paraId="562D9DF3" w14:textId="37332D55" w:rsidR="00217FA4" w:rsidRPr="00CF6A77" w:rsidRDefault="00217FA4" w:rsidP="00217FA4">
      <w:pPr>
        <w:spacing w:line="480" w:lineRule="auto"/>
        <w:rPr>
          <w:rFonts w:ascii="Times New Roman" w:hAnsi="Times New Roman"/>
          <w:i/>
          <w:sz w:val="22"/>
          <w:szCs w:val="22"/>
        </w:rPr>
      </w:pPr>
      <w:r w:rsidRPr="00957A61">
        <w:rPr>
          <w:rFonts w:ascii="Times New Roman" w:hAnsi="Times New Roman"/>
          <w:i/>
        </w:rPr>
        <w:t>Research Question 1:</w:t>
      </w:r>
      <w:r>
        <w:rPr>
          <w:rFonts w:ascii="Times New Roman" w:hAnsi="Times New Roman"/>
        </w:rPr>
        <w:t xml:space="preserve"> </w:t>
      </w:r>
      <w:r w:rsidRPr="00CF6A77">
        <w:rPr>
          <w:rFonts w:ascii="Times New Roman" w:hAnsi="Times New Roman"/>
          <w:i/>
        </w:rPr>
        <w:t>What are the experiences of ACTT clients who are or have previously been on a CTO? How do they perceive the decision to put them on a CTO in terms of appropriateness and helpfulness?</w:t>
      </w:r>
    </w:p>
    <w:p w14:paraId="2B17BF9E" w14:textId="77777777" w:rsidR="007E5227"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i/>
        </w:rPr>
        <w:tab/>
      </w:r>
    </w:p>
    <w:p w14:paraId="2F11694A" w14:textId="40078F1C" w:rsidR="00217FA4" w:rsidRPr="00547E75" w:rsidRDefault="007E5227"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i/>
        </w:rPr>
        <w:lastRenderedPageBreak/>
        <w:tab/>
      </w:r>
      <w:r w:rsidR="00970031">
        <w:rPr>
          <w:rFonts w:ascii="Times New Roman" w:hAnsi="Times New Roman"/>
          <w:i/>
        </w:rPr>
        <w:t>Client p</w:t>
      </w:r>
      <w:r w:rsidR="00217FA4">
        <w:rPr>
          <w:rFonts w:ascii="Times New Roman" w:hAnsi="Times New Roman"/>
          <w:i/>
        </w:rPr>
        <w:t xml:space="preserve">articipants’ </w:t>
      </w:r>
      <w:r w:rsidR="00970031">
        <w:rPr>
          <w:rFonts w:ascii="Times New Roman" w:hAnsi="Times New Roman"/>
          <w:i/>
        </w:rPr>
        <w:t>understanding of r</w:t>
      </w:r>
      <w:r w:rsidR="00217FA4" w:rsidRPr="00547E75">
        <w:rPr>
          <w:rFonts w:ascii="Times New Roman" w:hAnsi="Times New Roman"/>
          <w:i/>
        </w:rPr>
        <w:t>easons for the CTO</w:t>
      </w:r>
      <w:r w:rsidR="00217FA4" w:rsidRPr="00547E75">
        <w:rPr>
          <w:rFonts w:ascii="Times New Roman" w:hAnsi="Times New Roman"/>
          <w:i/>
        </w:rPr>
        <w:tab/>
      </w:r>
    </w:p>
    <w:p w14:paraId="4A0118F2" w14:textId="0791C2CA"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A few participants did </w:t>
      </w:r>
      <w:r w:rsidR="008C2C68">
        <w:rPr>
          <w:rFonts w:ascii="Times New Roman" w:hAnsi="Times New Roman"/>
        </w:rPr>
        <w:t xml:space="preserve">not </w:t>
      </w:r>
      <w:r>
        <w:rPr>
          <w:rFonts w:ascii="Times New Roman" w:hAnsi="Times New Roman"/>
        </w:rPr>
        <w:t>clearly understand or remember why they had been put on a CTO; one participant said</w:t>
      </w:r>
      <w:r w:rsidRPr="0011378F">
        <w:rPr>
          <w:rFonts w:ascii="Times New Roman" w:hAnsi="Times New Roman"/>
        </w:rPr>
        <w:t>, “I thought they thought I was not taking my meds –</w:t>
      </w:r>
      <w:r>
        <w:rPr>
          <w:rFonts w:ascii="Times New Roman" w:hAnsi="Times New Roman"/>
        </w:rPr>
        <w:t xml:space="preserve"> </w:t>
      </w:r>
      <w:r w:rsidRPr="0011378F">
        <w:rPr>
          <w:rFonts w:ascii="Times New Roman" w:hAnsi="Times New Roman"/>
        </w:rPr>
        <w:t>But I am taking my meds …I don’t know what it was to be honest with you</w:t>
      </w:r>
      <w:r>
        <w:rPr>
          <w:rFonts w:ascii="Times New Roman" w:hAnsi="Times New Roman"/>
        </w:rPr>
        <w:t>.</w:t>
      </w:r>
      <w:r w:rsidRPr="0011378F">
        <w:rPr>
          <w:rFonts w:ascii="Times New Roman" w:hAnsi="Times New Roman"/>
        </w:rPr>
        <w:t>”</w:t>
      </w:r>
      <w:r>
        <w:rPr>
          <w:rFonts w:ascii="Times New Roman" w:hAnsi="Times New Roman"/>
        </w:rPr>
        <w:t xml:space="preserve"> However, several participants recognized that at least part of the reason for the CTO had to do with medications. One participant said, “well, I quit taking my pills and they couldn’t trust me.” Another said, “I have more responsibility for what I am doing</w:t>
      </w:r>
      <w:r w:rsidR="008C2C68">
        <w:rPr>
          <w:rFonts w:ascii="Times New Roman" w:hAnsi="Times New Roman"/>
        </w:rPr>
        <w:t>…</w:t>
      </w:r>
      <w:r>
        <w:rPr>
          <w:rFonts w:ascii="Times New Roman" w:hAnsi="Times New Roman"/>
        </w:rPr>
        <w:t xml:space="preserve">just managing my meds, over </w:t>
      </w:r>
      <w:r w:rsidR="00435185">
        <w:rPr>
          <w:rFonts w:ascii="Times New Roman" w:hAnsi="Times New Roman"/>
        </w:rPr>
        <w:t xml:space="preserve">time </w:t>
      </w:r>
      <w:r>
        <w:rPr>
          <w:rFonts w:ascii="Times New Roman" w:hAnsi="Times New Roman"/>
        </w:rPr>
        <w:t xml:space="preserve">and monies.”  </w:t>
      </w:r>
    </w:p>
    <w:p w14:paraId="7CE9765B" w14:textId="77777777" w:rsidR="00970031" w:rsidRDefault="00217FA4" w:rsidP="0097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Other participants recognized that the service providers believed the CTO would be helpful to them. One said the reason was “to keep me in tow”. When asked to explain, the participant said that the ACTT wanted to see “if there is any improvement”. Several participants indicated that the ACTT wanted them to have a “better life”. One said that she saw the CTO as a way to get help. Another said</w:t>
      </w:r>
      <w:r w:rsidRPr="0011378F">
        <w:rPr>
          <w:rFonts w:ascii="Times New Roman" w:hAnsi="Times New Roman"/>
        </w:rPr>
        <w:t>, “</w:t>
      </w:r>
      <w:r w:rsidR="003C32B0">
        <w:rPr>
          <w:rFonts w:ascii="Times New Roman" w:hAnsi="Times New Roman"/>
        </w:rPr>
        <w:t>b</w:t>
      </w:r>
      <w:r w:rsidRPr="0011378F">
        <w:rPr>
          <w:rFonts w:ascii="Times New Roman" w:hAnsi="Times New Roman"/>
        </w:rPr>
        <w:t>ecause they think they keep me out of hospital</w:t>
      </w:r>
      <w:r>
        <w:rPr>
          <w:rFonts w:ascii="Times New Roman" w:hAnsi="Times New Roman"/>
        </w:rPr>
        <w:t>.</w:t>
      </w:r>
      <w:r w:rsidRPr="0011378F">
        <w:rPr>
          <w:rFonts w:ascii="Times New Roman" w:hAnsi="Times New Roman"/>
        </w:rPr>
        <w:t xml:space="preserve">” </w:t>
      </w:r>
    </w:p>
    <w:p w14:paraId="1592F96E" w14:textId="5FEEE9D8" w:rsidR="00217FA4" w:rsidRPr="00970031" w:rsidRDefault="00970031" w:rsidP="0097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r>
      <w:r w:rsidR="00217FA4" w:rsidRPr="00D4700D">
        <w:rPr>
          <w:rFonts w:ascii="Times New Roman" w:hAnsi="Times New Roman"/>
          <w:i/>
        </w:rPr>
        <w:t xml:space="preserve">Feelings about the CTO </w:t>
      </w:r>
    </w:p>
    <w:p w14:paraId="4277A8EF" w14:textId="01F7EA45" w:rsidR="00217FA4" w:rsidRDefault="00217FA4" w:rsidP="0097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The majority of participants described negative feelings initially, such as anger, being “livid” or “irritated”. One said that s/he hated being on the CTO, felt it was unfair and like s/he was a “criminal” being punished. </w:t>
      </w:r>
      <w:r w:rsidRPr="0011378F">
        <w:rPr>
          <w:rFonts w:ascii="Times New Roman" w:hAnsi="Times New Roman"/>
        </w:rPr>
        <w:t>Another said being on a CTO was like being “on a leash”. Several talk</w:t>
      </w:r>
      <w:r>
        <w:rPr>
          <w:rFonts w:ascii="Times New Roman" w:hAnsi="Times New Roman"/>
        </w:rPr>
        <w:t>ed about how having to live with the negative side effects of taking medications significantly contributed to their negative feelings about the CTO. One participant recalled being concerned about privacy and her/his fear that neighbours would find out s/he was under the CTO because the ACTT clinicians were delivering medications to his/her home. Two participants talked about feeling they did</w:t>
      </w:r>
      <w:r w:rsidR="007A31FB">
        <w:rPr>
          <w:rFonts w:ascii="Times New Roman" w:hAnsi="Times New Roman"/>
        </w:rPr>
        <w:t xml:space="preserve"> not</w:t>
      </w:r>
      <w:r>
        <w:rPr>
          <w:rFonts w:ascii="Times New Roman" w:hAnsi="Times New Roman"/>
        </w:rPr>
        <w:t xml:space="preserve"> have a choice. One said,</w:t>
      </w:r>
    </w:p>
    <w:p w14:paraId="0398A69B" w14:textId="2A40A1AD"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37"/>
        <w:rPr>
          <w:rFonts w:ascii="Times New Roman" w:hAnsi="Times New Roman"/>
        </w:rPr>
      </w:pPr>
      <w:r>
        <w:rPr>
          <w:rFonts w:ascii="Times New Roman" w:hAnsi="Times New Roman"/>
        </w:rPr>
        <w:t>I didn’t feel anything. Like they’re gonna do what they’re gonna do and that. There’s no sense in arguing it because they are going to get their lawyers and that</w:t>
      </w:r>
      <w:r w:rsidR="003C32B0">
        <w:rPr>
          <w:rFonts w:ascii="Times New Roman" w:hAnsi="Times New Roman"/>
        </w:rPr>
        <w:t>…</w:t>
      </w:r>
      <w:r>
        <w:rPr>
          <w:rFonts w:ascii="Times New Roman" w:hAnsi="Times New Roman"/>
        </w:rPr>
        <w:t>so it’s just a waste of time getting all these people to come in.</w:t>
      </w:r>
    </w:p>
    <w:p w14:paraId="123C2A41"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37"/>
        <w:rPr>
          <w:rFonts w:ascii="Times New Roman" w:hAnsi="Times New Roman"/>
        </w:rPr>
      </w:pPr>
    </w:p>
    <w:p w14:paraId="292DBDF5"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lastRenderedPageBreak/>
        <w:t>Another reaction was fear because the participant recalled that s/he did not fully understand what a CTO meant:</w:t>
      </w:r>
    </w:p>
    <w:p w14:paraId="5ADD1846"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11378F">
        <w:rPr>
          <w:rFonts w:ascii="Times New Roman" w:hAnsi="Times New Roman"/>
        </w:rPr>
        <w:t>I got scared that like, my life would go, the other way. It is just like this one time and now I am back in the hospital and this CTO, and oh God, I didn’t know what it was</w:t>
      </w:r>
      <w:r>
        <w:rPr>
          <w:rFonts w:ascii="Times New Roman" w:hAnsi="Times New Roman"/>
        </w:rPr>
        <w:t>,</w:t>
      </w:r>
      <w:r w:rsidRPr="0011378F">
        <w:rPr>
          <w:rFonts w:ascii="Times New Roman" w:hAnsi="Times New Roman"/>
        </w:rPr>
        <w:t xml:space="preserve"> but it’s actually what I thought </w:t>
      </w:r>
      <w:r>
        <w:rPr>
          <w:rFonts w:ascii="Times New Roman" w:hAnsi="Times New Roman"/>
        </w:rPr>
        <w:t xml:space="preserve">it </w:t>
      </w:r>
      <w:r w:rsidRPr="0011378F">
        <w:rPr>
          <w:rFonts w:ascii="Times New Roman" w:hAnsi="Times New Roman"/>
        </w:rPr>
        <w:t>was, this will be really good for me because they’ll – like, I will have somebody, a psychiatrist, I’ll have all that stuff</w:t>
      </w:r>
      <w:r>
        <w:rPr>
          <w:rFonts w:ascii="Times New Roman" w:hAnsi="Times New Roman"/>
        </w:rPr>
        <w:t xml:space="preserve">. </w:t>
      </w:r>
    </w:p>
    <w:p w14:paraId="6EF91F13"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662A2073" w14:textId="1EE305F3"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However, several participants recalled less negative feelings initially. One participant said s/he had agreed with the decision and had no concerns about it. This participant had a relationship with the ACTT before being put on the CTO and indicated s/he felt better when s/he was expected to attend </w:t>
      </w:r>
      <w:r w:rsidR="009970B7">
        <w:rPr>
          <w:rFonts w:ascii="Times New Roman" w:hAnsi="Times New Roman"/>
        </w:rPr>
        <w:t xml:space="preserve">meetings/appointments </w:t>
      </w:r>
      <w:r>
        <w:rPr>
          <w:rFonts w:ascii="Times New Roman" w:hAnsi="Times New Roman"/>
        </w:rPr>
        <w:t>regularly and on time. Another participant said s/he saw the benefit of the CTO but said that “it takes away your dignity” and s/he thought people should</w:t>
      </w:r>
      <w:r w:rsidR="007A31FB">
        <w:rPr>
          <w:rFonts w:ascii="Times New Roman" w:hAnsi="Times New Roman"/>
        </w:rPr>
        <w:t xml:space="preserve"> not</w:t>
      </w:r>
      <w:r>
        <w:rPr>
          <w:rFonts w:ascii="Times New Roman" w:hAnsi="Times New Roman"/>
        </w:rPr>
        <w:t xml:space="preserve"> be forced . . . “It’s like a knife, can be used two ways, good and bad”. However, this participant said that s/he later “saw the light” meaning s/he recognized s/he needed help, and is now where s/he wants to be</w:t>
      </w:r>
      <w:r w:rsidR="00C30874">
        <w:rPr>
          <w:rFonts w:ascii="Times New Roman" w:hAnsi="Times New Roman"/>
        </w:rPr>
        <w:t xml:space="preserve"> in terms of </w:t>
      </w:r>
      <w:r w:rsidR="007A31FB">
        <w:rPr>
          <w:rFonts w:ascii="Times New Roman" w:hAnsi="Times New Roman"/>
        </w:rPr>
        <w:t>his/</w:t>
      </w:r>
      <w:r w:rsidR="00C30874">
        <w:rPr>
          <w:rFonts w:ascii="Times New Roman" w:hAnsi="Times New Roman"/>
        </w:rPr>
        <w:t>her health and lifestyle</w:t>
      </w:r>
      <w:r>
        <w:rPr>
          <w:rFonts w:ascii="Times New Roman" w:hAnsi="Times New Roman"/>
        </w:rPr>
        <w:t>. Another said</w:t>
      </w:r>
      <w:r w:rsidRPr="0011378F">
        <w:rPr>
          <w:rFonts w:ascii="Times New Roman" w:hAnsi="Times New Roman"/>
        </w:rPr>
        <w:t>, “I am going to be honest with you. I thought maybe it would be good for me. . . Because I am alone, I have no friends, I have no family members, so if I get sick I have nobody to bring me to the hospital</w:t>
      </w:r>
      <w:r>
        <w:rPr>
          <w:rFonts w:ascii="Times New Roman" w:hAnsi="Times New Roman"/>
        </w:rPr>
        <w:t>.</w:t>
      </w:r>
      <w:r w:rsidRPr="0011378F">
        <w:rPr>
          <w:rFonts w:ascii="Times New Roman" w:hAnsi="Times New Roman"/>
        </w:rPr>
        <w:t xml:space="preserve">” </w:t>
      </w:r>
    </w:p>
    <w:p w14:paraId="792BC20D"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Regarding current feelings about the CTO, three participants were quite certain that being on the CTO had helped them. Another participant said s/he was more appreciative regarding the CTO than previously – s/he found the nurses to be dependable, appreciated that the doctors took notes and found the groups s/he attended helpful. S/he also liked the social aspects of being involved with the ACTT. One participant who is now off the CTO, said the ACTT has helped her/him a lot – but also gave credit to friends who taught him/her to meditate and improve self-esteem.  The participant who was very concerned about privacy initially is now glad the ACTT is </w:t>
      </w:r>
      <w:r>
        <w:rPr>
          <w:rFonts w:ascii="Times New Roman" w:hAnsi="Times New Roman"/>
        </w:rPr>
        <w:lastRenderedPageBreak/>
        <w:t>helping her/him to take the medications as prescribed. S/he thinks that without that support s/he would be at risk of relapse.</w:t>
      </w:r>
    </w:p>
    <w:p w14:paraId="1EC06A9B" w14:textId="3AA953E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Two participants acknowledged that they feel a little more positive about being on a CTO than at the beginning. One said that his/her life has changed for the better since being on the CTO, and the other recognized that s/he now avoids people who in the past contributed to </w:t>
      </w:r>
      <w:r w:rsidR="003C32B0">
        <w:rPr>
          <w:rFonts w:ascii="Times New Roman" w:hAnsi="Times New Roman"/>
        </w:rPr>
        <w:t xml:space="preserve">him/her </w:t>
      </w:r>
      <w:r>
        <w:rPr>
          <w:rFonts w:ascii="Times New Roman" w:hAnsi="Times New Roman"/>
        </w:rPr>
        <w:t xml:space="preserve">being put in jail or hospital. Three participants indicated their negative feelings about the CTO have not changed; one of these continues to hate the CTO but recognizes that it might be helpful to some people. </w:t>
      </w:r>
    </w:p>
    <w:p w14:paraId="56C675C7" w14:textId="4B4ADC48" w:rsidR="00217FA4" w:rsidRPr="000D42A9"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hAnsi="Times New Roman"/>
          <w:i/>
        </w:rPr>
      </w:pPr>
      <w:r>
        <w:rPr>
          <w:rFonts w:ascii="Times New Roman" w:hAnsi="Times New Roman"/>
          <w:b/>
        </w:rPr>
        <w:tab/>
      </w:r>
      <w:r w:rsidR="00970031">
        <w:rPr>
          <w:rFonts w:ascii="Times New Roman" w:hAnsi="Times New Roman"/>
          <w:i/>
        </w:rPr>
        <w:t>What would be different w</w:t>
      </w:r>
      <w:r w:rsidRPr="000D42A9">
        <w:rPr>
          <w:rFonts w:ascii="Times New Roman" w:hAnsi="Times New Roman"/>
          <w:i/>
        </w:rPr>
        <w:t>ithout the CTO?</w:t>
      </w:r>
    </w:p>
    <w:p w14:paraId="16A13959"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When asked this question, four participants clearly indicated their lives would not be as good. One participant said, </w:t>
      </w:r>
      <w:r w:rsidRPr="0011378F">
        <w:rPr>
          <w:rFonts w:ascii="Times New Roman" w:hAnsi="Times New Roman"/>
        </w:rPr>
        <w:t>“I’</w:t>
      </w:r>
      <w:r>
        <w:rPr>
          <w:rFonts w:ascii="Times New Roman" w:hAnsi="Times New Roman"/>
        </w:rPr>
        <w:t>m way better than I was before”</w:t>
      </w:r>
      <w:r w:rsidRPr="0011378F">
        <w:rPr>
          <w:rFonts w:ascii="Times New Roman" w:hAnsi="Times New Roman"/>
        </w:rPr>
        <w:t xml:space="preserve">. </w:t>
      </w:r>
      <w:r>
        <w:rPr>
          <w:rFonts w:ascii="Times New Roman" w:hAnsi="Times New Roman"/>
        </w:rPr>
        <w:t xml:space="preserve">Two </w:t>
      </w:r>
      <w:r w:rsidRPr="0011378F">
        <w:rPr>
          <w:rFonts w:ascii="Times New Roman" w:hAnsi="Times New Roman"/>
        </w:rPr>
        <w:t xml:space="preserve">thought </w:t>
      </w:r>
      <w:r>
        <w:rPr>
          <w:rFonts w:ascii="Times New Roman" w:hAnsi="Times New Roman"/>
        </w:rPr>
        <w:t xml:space="preserve">they </w:t>
      </w:r>
      <w:r w:rsidRPr="0011378F">
        <w:rPr>
          <w:rFonts w:ascii="Times New Roman" w:hAnsi="Times New Roman"/>
        </w:rPr>
        <w:t xml:space="preserve">probably would not have </w:t>
      </w:r>
      <w:r>
        <w:rPr>
          <w:rFonts w:ascii="Times New Roman" w:hAnsi="Times New Roman"/>
        </w:rPr>
        <w:t xml:space="preserve">followed the recommended treatment and would have had more hospitalizations. One participant acknowledged that being on the CTO helped him/her to realize that s/he did need help, implying that without it s/he might not have “got to a place where I could be healthy”. </w:t>
      </w:r>
    </w:p>
    <w:p w14:paraId="4221CDF2" w14:textId="1FDF6741"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However, other participants had different perceptions. One said that without the CTO, “I would have more pride in myself, if I had more freedom”. Two said they would still take the prescribed medication, but would not go to the ACTT office for their medications, as they believed they could manage it themselves. However, one of these clients also said that without the CTO s/he might have ended up back in hospital. Two participants said nothing would be different because they would continue to take the medication, see the psychiatrist</w:t>
      </w:r>
      <w:r w:rsidR="00694256">
        <w:rPr>
          <w:rFonts w:ascii="Times New Roman" w:hAnsi="Times New Roman"/>
        </w:rPr>
        <w:t>,</w:t>
      </w:r>
      <w:r>
        <w:rPr>
          <w:rFonts w:ascii="Times New Roman" w:hAnsi="Times New Roman"/>
        </w:rPr>
        <w:t xml:space="preserve"> and have similar relationships with family and friends. One said “maybe” s/he would still be involved with the ACTT and “maybe” some of the symptoms might come back again. </w:t>
      </w:r>
    </w:p>
    <w:p w14:paraId="7D0A0B72" w14:textId="77777777" w:rsidR="007E5227"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r>
    </w:p>
    <w:p w14:paraId="37D8A715" w14:textId="77777777" w:rsidR="007E5227" w:rsidRDefault="007E5227"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r>
    </w:p>
    <w:p w14:paraId="25E682C0" w14:textId="31435C67" w:rsidR="00217FA4" w:rsidRDefault="007E5227"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rPr>
        <w:lastRenderedPageBreak/>
        <w:tab/>
      </w:r>
      <w:r w:rsidR="00970031">
        <w:rPr>
          <w:rFonts w:ascii="Times New Roman" w:hAnsi="Times New Roman"/>
          <w:i/>
        </w:rPr>
        <w:t>The importance of d</w:t>
      </w:r>
      <w:r w:rsidR="00217FA4" w:rsidRPr="000352BC">
        <w:rPr>
          <w:rFonts w:ascii="Times New Roman" w:hAnsi="Times New Roman"/>
          <w:i/>
        </w:rPr>
        <w:t>ignity</w:t>
      </w:r>
    </w:p>
    <w:p w14:paraId="1732BE51" w14:textId="77777777" w:rsidR="00217FA4" w:rsidRPr="000352BC"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Several participants referred to feeling a loss of respect or dignity when being on a CTO. One participant articulated it well:</w:t>
      </w:r>
    </w:p>
    <w:p w14:paraId="10BBF69B" w14:textId="4CD2C21C" w:rsidR="00217FA4" w:rsidRDefault="00217FA4" w:rsidP="00217F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Pr>
          <w:rFonts w:ascii="Times New Roman" w:hAnsi="Times New Roman"/>
        </w:rPr>
        <w:t>Dignity is a big thing for people, some say “it’s (the CTO) just a piece of paper”, but it’s not, it’s shameful – if a cop wanted to he could just pick you up, or if you missed your meds or looked “off” they could just pick you up – I’ve been hurt by a cop before. But it [CTO] also has benefits for people who need it</w:t>
      </w:r>
      <w:r w:rsidR="003C32B0">
        <w:rPr>
          <w:rFonts w:ascii="Times New Roman" w:hAnsi="Times New Roman"/>
        </w:rPr>
        <w:t>…</w:t>
      </w:r>
      <w:r>
        <w:rPr>
          <w:rFonts w:ascii="Times New Roman" w:hAnsi="Times New Roman"/>
        </w:rPr>
        <w:t xml:space="preserve">It’s important once you get well to follow the Doctor’s orders and not screw up, you should get a chance to be off the CTO. </w:t>
      </w:r>
    </w:p>
    <w:p w14:paraId="15F04F3C" w14:textId="77777777" w:rsidR="00217FA4" w:rsidRDefault="00217FA4" w:rsidP="00217F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F1C69BE" w14:textId="2AF324AD" w:rsidR="00217FA4" w:rsidRDefault="00217FA4" w:rsidP="00217F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rPr>
          <w:rFonts w:ascii="Times New Roman" w:hAnsi="Times New Roman"/>
        </w:rPr>
      </w:pPr>
      <w:r>
        <w:rPr>
          <w:rFonts w:ascii="Times New Roman" w:hAnsi="Times New Roman"/>
        </w:rPr>
        <w:t xml:space="preserve">This participant went on to say that rather than involve the police it would be better if trained mental health staff intervened when necessary. If police do need to be involved, s/he thought they should use an unmarked car and plain clothes so the person on the CTO is more likely to stay calm and attention is </w:t>
      </w:r>
      <w:r w:rsidR="00147CA5">
        <w:rPr>
          <w:rFonts w:ascii="Times New Roman" w:hAnsi="Times New Roman"/>
        </w:rPr>
        <w:t xml:space="preserve">not </w:t>
      </w:r>
      <w:r>
        <w:rPr>
          <w:rFonts w:ascii="Times New Roman" w:hAnsi="Times New Roman"/>
        </w:rPr>
        <w:t>drawn to them in their neighbourhood. For this participant, a more private intervention would be a gentler solution that is</w:t>
      </w:r>
      <w:r w:rsidR="00147CA5">
        <w:rPr>
          <w:rFonts w:ascii="Times New Roman" w:hAnsi="Times New Roman"/>
        </w:rPr>
        <w:t xml:space="preserve"> not</w:t>
      </w:r>
      <w:r>
        <w:rPr>
          <w:rFonts w:ascii="Times New Roman" w:hAnsi="Times New Roman"/>
        </w:rPr>
        <w:t xml:space="preserve"> as embarrassing for people.</w:t>
      </w:r>
    </w:p>
    <w:p w14:paraId="401179A9" w14:textId="77777777" w:rsidR="00217FA4" w:rsidRDefault="00217FA4" w:rsidP="00217F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rPr>
          <w:rFonts w:ascii="Times New Roman" w:hAnsi="Times New Roman"/>
        </w:rPr>
      </w:pPr>
      <w:r>
        <w:rPr>
          <w:rFonts w:ascii="Times New Roman" w:hAnsi="Times New Roman"/>
        </w:rPr>
        <w:t>We also heard from several participants about the stigma associated with being labeled mentally ill; one participant said, “</w:t>
      </w:r>
      <w:r w:rsidRPr="0011378F">
        <w:rPr>
          <w:rFonts w:ascii="Times New Roman" w:hAnsi="Times New Roman"/>
        </w:rPr>
        <w:t>I think when they do label you once, you’re labeled for life</w:t>
      </w:r>
      <w:r>
        <w:rPr>
          <w:rFonts w:ascii="Times New Roman" w:hAnsi="Times New Roman"/>
        </w:rPr>
        <w:t>.</w:t>
      </w:r>
      <w:r w:rsidRPr="0011378F">
        <w:rPr>
          <w:rFonts w:ascii="Times New Roman" w:hAnsi="Times New Roman"/>
        </w:rPr>
        <w:t>”</w:t>
      </w:r>
      <w:r>
        <w:rPr>
          <w:rFonts w:ascii="Times New Roman" w:hAnsi="Times New Roman"/>
        </w:rPr>
        <w:t xml:space="preserve">  Another participant who has been involved with the mental health system for many years said,</w:t>
      </w:r>
    </w:p>
    <w:p w14:paraId="797527DA" w14:textId="77777777" w:rsidR="00217FA4" w:rsidRPr="007E2115"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737"/>
        <w:rPr>
          <w:rFonts w:ascii="Times New Roman" w:hAnsi="Times New Roman"/>
        </w:rPr>
      </w:pPr>
      <w:r>
        <w:rPr>
          <w:rFonts w:ascii="Times New Roman" w:hAnsi="Times New Roman"/>
        </w:rPr>
        <w:t xml:space="preserve">It is </w:t>
      </w:r>
      <w:r w:rsidRPr="007E2115">
        <w:rPr>
          <w:rFonts w:ascii="Times New Roman" w:hAnsi="Times New Roman"/>
        </w:rPr>
        <w:t>very</w:t>
      </w:r>
      <w:r>
        <w:rPr>
          <w:rFonts w:ascii="Times New Roman" w:hAnsi="Times New Roman"/>
        </w:rPr>
        <w:t>,</w:t>
      </w:r>
      <w:r w:rsidRPr="007E2115">
        <w:rPr>
          <w:rFonts w:ascii="Times New Roman" w:hAnsi="Times New Roman"/>
        </w:rPr>
        <w:t xml:space="preserve"> very hard for a young person to go through this. The shame of it in those days. Forty years ago the shame of it, the prejudice, it is still the same today but not as – it just doesn’t bother me anymore. The mental cruelty that it caused me…because I was too scared. I don’t know why but I was scared to walk downtown, you know, I would think they are all thinking, well there goes the nut</w:t>
      </w:r>
      <w:r>
        <w:rPr>
          <w:rFonts w:ascii="Times New Roman" w:hAnsi="Times New Roman"/>
        </w:rPr>
        <w:t xml:space="preserve">, and there goes the crazy person </w:t>
      </w:r>
      <w:r w:rsidRPr="007E2115">
        <w:rPr>
          <w:rFonts w:ascii="Times New Roman" w:hAnsi="Times New Roman"/>
        </w:rPr>
        <w:t>.</w:t>
      </w:r>
      <w:r>
        <w:rPr>
          <w:rFonts w:ascii="Times New Roman" w:hAnsi="Times New Roman"/>
        </w:rPr>
        <w:t xml:space="preserve"> . .</w:t>
      </w:r>
    </w:p>
    <w:p w14:paraId="1E86BFC6" w14:textId="1DE91513" w:rsidR="00217FA4" w:rsidRPr="00C251CD" w:rsidRDefault="00217FA4" w:rsidP="00217F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rPr>
          <w:rFonts w:ascii="Times New Roman" w:hAnsi="Times New Roman"/>
        </w:rPr>
      </w:pPr>
      <w:r>
        <w:rPr>
          <w:rFonts w:ascii="Times New Roman" w:hAnsi="Times New Roman"/>
        </w:rPr>
        <w:t xml:space="preserve">The participant mentioned earlier who was concerned that </w:t>
      </w:r>
      <w:r w:rsidR="00147CA5">
        <w:rPr>
          <w:rFonts w:ascii="Times New Roman" w:hAnsi="Times New Roman"/>
        </w:rPr>
        <w:t>his/</w:t>
      </w:r>
      <w:r>
        <w:rPr>
          <w:rFonts w:ascii="Times New Roman" w:hAnsi="Times New Roman"/>
        </w:rPr>
        <w:t xml:space="preserve">her neighbours would find out about </w:t>
      </w:r>
      <w:r w:rsidR="00147CA5">
        <w:rPr>
          <w:rFonts w:ascii="Times New Roman" w:hAnsi="Times New Roman"/>
        </w:rPr>
        <w:t>his/</w:t>
      </w:r>
      <w:r>
        <w:rPr>
          <w:rFonts w:ascii="Times New Roman" w:hAnsi="Times New Roman"/>
        </w:rPr>
        <w:t xml:space="preserve">her mental illness when the ACTT came to </w:t>
      </w:r>
      <w:r w:rsidR="00147CA5">
        <w:rPr>
          <w:rFonts w:ascii="Times New Roman" w:hAnsi="Times New Roman"/>
        </w:rPr>
        <w:t>his/</w:t>
      </w:r>
      <w:r>
        <w:rPr>
          <w:rFonts w:ascii="Times New Roman" w:hAnsi="Times New Roman"/>
        </w:rPr>
        <w:t xml:space="preserve">her home with medication was also expressing concern about losing dignity and respect if others knew of </w:t>
      </w:r>
      <w:r w:rsidR="00147CA5">
        <w:rPr>
          <w:rFonts w:ascii="Times New Roman" w:hAnsi="Times New Roman"/>
        </w:rPr>
        <w:t xml:space="preserve">their </w:t>
      </w:r>
      <w:r>
        <w:rPr>
          <w:rFonts w:ascii="Times New Roman" w:hAnsi="Times New Roman"/>
        </w:rPr>
        <w:t xml:space="preserve">involvement with the mental health system. </w:t>
      </w:r>
      <w:r w:rsidR="00BB32DD">
        <w:rPr>
          <w:rFonts w:ascii="Times New Roman" w:hAnsi="Times New Roman"/>
        </w:rPr>
        <w:t xml:space="preserve">One of the participants who is </w:t>
      </w:r>
      <w:r w:rsidR="009C0F88">
        <w:rPr>
          <w:rFonts w:ascii="Times New Roman" w:hAnsi="Times New Roman"/>
        </w:rPr>
        <w:t>no longer on a</w:t>
      </w:r>
      <w:r w:rsidR="00BB32DD">
        <w:rPr>
          <w:rFonts w:ascii="Times New Roman" w:hAnsi="Times New Roman"/>
        </w:rPr>
        <w:t xml:space="preserve"> CTO declined to talk in any detail during the interview about how s/he became involved with the mental health system and why s/he was put on CTO; s/he said that it was painful for him/her “to go back to that part”. S/he stated that while s/he was on the CTO s/he realized that people with mental health issues often </w:t>
      </w:r>
      <w:r w:rsidR="00BB32DD">
        <w:rPr>
          <w:rFonts w:ascii="Times New Roman" w:hAnsi="Times New Roman"/>
        </w:rPr>
        <w:lastRenderedPageBreak/>
        <w:t xml:space="preserve">see people who want to help them as a bad thing; s/he now believes the ACTT and the CTO “helped me a lot”. </w:t>
      </w:r>
    </w:p>
    <w:p w14:paraId="3277BFDC"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370825DA"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sidRPr="00957A61">
        <w:rPr>
          <w:rFonts w:ascii="Times New Roman" w:hAnsi="Times New Roman"/>
          <w:i/>
        </w:rPr>
        <w:t>Research Question 2: Are there</w:t>
      </w:r>
      <w:r w:rsidRPr="007535A3">
        <w:rPr>
          <w:rFonts w:ascii="Times New Roman" w:hAnsi="Times New Roman"/>
          <w:i/>
        </w:rPr>
        <w:t xml:space="preserve"> differences in the experiences and perceptions of CTOs of Guelph ACTT clients who meet criteria for one of the following three groups: 1) those who came to the ACTT already on a CTO; 2) those who were placed on a CTO by the ACTT and 3) those ACTT clients who were previously on a CTO but are no longer under a CTO.</w:t>
      </w:r>
    </w:p>
    <w:p w14:paraId="4EA0E83F"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Three participants reported that they were no longer on a CTO. For one, who had been on a CTO for five years, the CTO had just recently ended; the other two had been on a CTO for 3 years and 2-3 years respectively; both of these clients had been off the CTO for some time, but continued to be ACTT clients. Although two of the three participants acknowledged that the CTO had been helpful to them, one maintained that s/he still hated the CTO and that her/his life would not be any different now if s/he had not been put on it. This client acknowledged that a CTO might be helpful for people who are not honest about taking their medication or are without family support, but s/he did not believe it was appropriate for him/her. The other two participants acknowledged that the CTO had been helpful. One said that s/he appreciated its value a little more than initially and that it had kept him/her out of hospital. The second participant acknowledged that it had helped her/him obtain employment and without it s/he would be “in bad shape”.</w:t>
      </w:r>
    </w:p>
    <w:p w14:paraId="0DFAA0BE"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No clear differences were observed between this small group of clients who were currently no longer on the CTO and the group of participants who were currently on a CTO. Among the group that was currently on a CTO, we observed a similar mix of positive perceptions about the helpfulness of a CTO as well as some negative ones as described above.</w:t>
      </w:r>
    </w:p>
    <w:p w14:paraId="62F5430E" w14:textId="77777777" w:rsidR="00217FA4" w:rsidRDefault="00217FA4" w:rsidP="00217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lastRenderedPageBreak/>
        <w:tab/>
        <w:t>With respect to differences between participants for whom the Guelph ACTT had issued the CTO and those who came to the ACTT already on a CTO, again we observed no clear differences in the way they described their experiences. Some client participants were not sure who had put them on the CTO. It appeared that for the majority, a physician at the Homewood Health Centre initially issued the CTO when they were in-patients. Two participants said that the Guelph ACTT had issued their CTO, and one said another ACTT had issued the order, and this client came to the Guelph ACTT already on a CTO. It appears that the client participants’ experiences and perceptions of the CTO are more connected to the degree to which they see themselves as having a mental illness that requires treatment than with who issued the CTO initially.</w:t>
      </w:r>
    </w:p>
    <w:p w14:paraId="003CA141" w14:textId="77777777" w:rsidR="007E5227" w:rsidRDefault="007E5227" w:rsidP="008A1521">
      <w:pPr>
        <w:spacing w:line="480" w:lineRule="auto"/>
        <w:rPr>
          <w:rFonts w:ascii="Times New Roman" w:hAnsi="Times New Roman"/>
          <w:i/>
        </w:rPr>
      </w:pPr>
    </w:p>
    <w:p w14:paraId="0E815A95" w14:textId="77777777" w:rsidR="008A1521" w:rsidRPr="00F021D9" w:rsidRDefault="008A1521" w:rsidP="008A1521">
      <w:pPr>
        <w:spacing w:line="480" w:lineRule="auto"/>
        <w:rPr>
          <w:rFonts w:ascii="Times New Roman" w:hAnsi="Times New Roman"/>
          <w:i/>
        </w:rPr>
      </w:pPr>
      <w:r w:rsidRPr="00957A61">
        <w:rPr>
          <w:rFonts w:ascii="Times New Roman" w:hAnsi="Times New Roman"/>
          <w:i/>
        </w:rPr>
        <w:t>Research Question Three:  What</w:t>
      </w:r>
      <w:r w:rsidRPr="00F021D9">
        <w:rPr>
          <w:rFonts w:ascii="Times New Roman" w:hAnsi="Times New Roman"/>
          <w:i/>
        </w:rPr>
        <w:t xml:space="preserve"> conditions and circumstances contribute to the decision to put ACTT clients on a CTO from the perspectives of the ACTT staff?</w:t>
      </w:r>
    </w:p>
    <w:p w14:paraId="137CC885" w14:textId="64FD9A07" w:rsidR="008A1521" w:rsidRDefault="008A1521" w:rsidP="008A1521">
      <w:pPr>
        <w:widowControl w:val="0"/>
        <w:autoSpaceDE w:val="0"/>
        <w:autoSpaceDN w:val="0"/>
        <w:adjustRightInd w:val="0"/>
        <w:spacing w:line="480" w:lineRule="auto"/>
        <w:rPr>
          <w:rFonts w:ascii="Times New Roman" w:hAnsi="Times New Roman"/>
          <w:color w:val="3F3F3F"/>
        </w:rPr>
      </w:pPr>
      <w:r w:rsidRPr="00FE7C71">
        <w:rPr>
          <w:rFonts w:ascii="Times New Roman" w:hAnsi="Times New Roman"/>
        </w:rPr>
        <w:tab/>
      </w:r>
      <w:r>
        <w:rPr>
          <w:rFonts w:ascii="Times New Roman" w:hAnsi="Times New Roman"/>
        </w:rPr>
        <w:t xml:space="preserve">The </w:t>
      </w:r>
      <w:r w:rsidR="00C47ADE">
        <w:rPr>
          <w:rFonts w:ascii="Times New Roman" w:hAnsi="Times New Roman"/>
        </w:rPr>
        <w:t xml:space="preserve">eight </w:t>
      </w:r>
      <w:r>
        <w:rPr>
          <w:rFonts w:ascii="Times New Roman" w:hAnsi="Times New Roman"/>
        </w:rPr>
        <w:t xml:space="preserve">ACTT clinician participants pointed out that according to the Ontario Mental Health Act, clients must meet specific criteria before being considered for a CTO. </w:t>
      </w:r>
      <w:r w:rsidRPr="00FE7C71">
        <w:rPr>
          <w:rFonts w:ascii="Times New Roman" w:hAnsi="Times New Roman"/>
        </w:rPr>
        <w:t>A</w:t>
      </w:r>
      <w:r>
        <w:rPr>
          <w:rFonts w:ascii="Times New Roman" w:hAnsi="Times New Roman"/>
        </w:rPr>
        <w:t>ccording to the Act, a</w:t>
      </w:r>
      <w:r w:rsidRPr="00FE7C71">
        <w:rPr>
          <w:rFonts w:ascii="Times New Roman" w:hAnsi="Times New Roman"/>
        </w:rPr>
        <w:t xml:space="preserve"> client cannot be put on a CTO unless </w:t>
      </w:r>
      <w:r w:rsidRPr="00E803FF">
        <w:rPr>
          <w:rFonts w:ascii="Times New Roman" w:hAnsi="Times New Roman"/>
        </w:rPr>
        <w:t>during the previous three-year period</w:t>
      </w:r>
      <w:r w:rsidRPr="00FE7C71">
        <w:rPr>
          <w:rFonts w:ascii="Times New Roman" w:hAnsi="Times New Roman"/>
          <w:color w:val="3F3F3F"/>
        </w:rPr>
        <w:t xml:space="preserve">, </w:t>
      </w:r>
      <w:r w:rsidRPr="00DE7D73">
        <w:rPr>
          <w:rFonts w:ascii="Times New Roman" w:hAnsi="Times New Roman"/>
        </w:rPr>
        <w:t>“the person has been a patient in a psychiatric facility on two or more separate occasions or for a cumulative period of 30 days or more during that three-year period” (Mental Health Act, Section 33.1).</w:t>
      </w:r>
      <w:r w:rsidRPr="00FE7C71">
        <w:rPr>
          <w:rFonts w:ascii="Times New Roman" w:hAnsi="Times New Roman"/>
          <w:color w:val="3F3F3F"/>
        </w:rPr>
        <w:t xml:space="preserve"> </w:t>
      </w:r>
      <w:r>
        <w:rPr>
          <w:rFonts w:ascii="Times New Roman" w:hAnsi="Times New Roman"/>
        </w:rPr>
        <w:t xml:space="preserve">They also stressed that the use of a CTO is always a last resort. They </w:t>
      </w:r>
      <w:r w:rsidRPr="00FE7C71">
        <w:rPr>
          <w:rFonts w:ascii="Times New Roman" w:hAnsi="Times New Roman"/>
        </w:rPr>
        <w:t>referred to it as a “protective measure” and a “safety net”.</w:t>
      </w:r>
    </w:p>
    <w:p w14:paraId="3525473F" w14:textId="566E3E87" w:rsidR="008A1521" w:rsidRPr="00FE7C71" w:rsidRDefault="008A1521" w:rsidP="008A1521">
      <w:pPr>
        <w:spacing w:line="480" w:lineRule="auto"/>
        <w:rPr>
          <w:rFonts w:ascii="Times New Roman" w:hAnsi="Times New Roman"/>
        </w:rPr>
      </w:pPr>
      <w:r>
        <w:rPr>
          <w:rFonts w:ascii="Times New Roman" w:hAnsi="Times New Roman"/>
          <w:color w:val="3F3F3F"/>
        </w:rPr>
        <w:tab/>
      </w:r>
      <w:r>
        <w:rPr>
          <w:rFonts w:ascii="Times New Roman" w:hAnsi="Times New Roman"/>
        </w:rPr>
        <w:t xml:space="preserve">In addition to </w:t>
      </w:r>
      <w:r w:rsidRPr="00FE7C71">
        <w:rPr>
          <w:rFonts w:ascii="Times New Roman" w:hAnsi="Times New Roman"/>
        </w:rPr>
        <w:t>lengthy admissions or multiple adm</w:t>
      </w:r>
      <w:r>
        <w:rPr>
          <w:rFonts w:ascii="Times New Roman" w:hAnsi="Times New Roman"/>
        </w:rPr>
        <w:t xml:space="preserve">issions to hospital, clinician participants noted that </w:t>
      </w:r>
      <w:r w:rsidRPr="00FE7C71">
        <w:rPr>
          <w:rFonts w:ascii="Times New Roman" w:hAnsi="Times New Roman"/>
        </w:rPr>
        <w:t xml:space="preserve">both </w:t>
      </w:r>
      <w:r>
        <w:rPr>
          <w:rFonts w:ascii="Times New Roman" w:hAnsi="Times New Roman"/>
        </w:rPr>
        <w:t xml:space="preserve">a </w:t>
      </w:r>
      <w:r w:rsidRPr="00FE7C71">
        <w:rPr>
          <w:rFonts w:ascii="Times New Roman" w:hAnsi="Times New Roman"/>
        </w:rPr>
        <w:t xml:space="preserve">lack of insight and repeated failure to accept treatment are commonly seen in people considered for a CTO. </w:t>
      </w:r>
      <w:r w:rsidR="00435185">
        <w:rPr>
          <w:rFonts w:ascii="Times New Roman" w:hAnsi="Times New Roman"/>
        </w:rPr>
        <w:t>One clinician said,</w:t>
      </w:r>
    </w:p>
    <w:p w14:paraId="722B06D0" w14:textId="77777777" w:rsidR="008A1521" w:rsidRDefault="008A1521" w:rsidP="008A1521">
      <w:pPr>
        <w:ind w:left="720"/>
        <w:rPr>
          <w:rFonts w:ascii="Times New Roman" w:hAnsi="Times New Roman"/>
        </w:rPr>
      </w:pPr>
      <w:r w:rsidRPr="00FE7C71">
        <w:rPr>
          <w:rFonts w:ascii="Times New Roman" w:hAnsi="Times New Roman"/>
        </w:rPr>
        <w:lastRenderedPageBreak/>
        <w:t xml:space="preserve">It is basically the criteria that are required for the CTO. So, if someone has been hospitalized several times, not compliant with their medications, [we are] not able to address that with them or work with them about that or problem solve about why they are missing their medications. Then that is sort of what leads us to think about a CTO, especially if that is what is impacting either their own safety or the safety to others, or their housing or their financial status. </w:t>
      </w:r>
    </w:p>
    <w:p w14:paraId="668649D0" w14:textId="77777777" w:rsidR="00191EF8" w:rsidRPr="00FE7C71" w:rsidRDefault="00191EF8" w:rsidP="008A1521">
      <w:pPr>
        <w:ind w:left="720"/>
        <w:rPr>
          <w:rFonts w:ascii="Times New Roman" w:hAnsi="Times New Roman"/>
        </w:rPr>
      </w:pPr>
    </w:p>
    <w:p w14:paraId="5E61B75A" w14:textId="77777777" w:rsidR="00435185" w:rsidRDefault="00435185" w:rsidP="00435185">
      <w:pPr>
        <w:rPr>
          <w:rFonts w:ascii="Times New Roman" w:hAnsi="Times New Roman"/>
        </w:rPr>
      </w:pPr>
      <w:r>
        <w:rPr>
          <w:rFonts w:ascii="Times New Roman" w:hAnsi="Times New Roman"/>
        </w:rPr>
        <w:t xml:space="preserve">A second clinician said, </w:t>
      </w:r>
    </w:p>
    <w:p w14:paraId="28F330C6" w14:textId="77777777" w:rsidR="00435185" w:rsidRDefault="00435185" w:rsidP="008A1521">
      <w:pPr>
        <w:ind w:left="720"/>
        <w:rPr>
          <w:rFonts w:ascii="Times New Roman" w:hAnsi="Times New Roman"/>
        </w:rPr>
      </w:pPr>
    </w:p>
    <w:p w14:paraId="77B14BFA" w14:textId="7BE75D3E" w:rsidR="008A1521" w:rsidRPr="00FE7C71" w:rsidRDefault="008A1521" w:rsidP="008A1521">
      <w:pPr>
        <w:ind w:left="720"/>
        <w:rPr>
          <w:rFonts w:ascii="Times New Roman" w:hAnsi="Times New Roman"/>
        </w:rPr>
      </w:pPr>
      <w:r w:rsidRPr="00FE7C71">
        <w:rPr>
          <w:rFonts w:ascii="Times New Roman" w:hAnsi="Times New Roman"/>
        </w:rPr>
        <w:t>I guess the people who end up on CTOs are the people who might have a more severe course of illness. The ones who lack – who have the least insight into their illness, the ones who maybe have been made incapable but despite that even with their family or their P</w:t>
      </w:r>
      <w:r>
        <w:rPr>
          <w:rFonts w:ascii="Times New Roman" w:hAnsi="Times New Roman"/>
        </w:rPr>
        <w:t xml:space="preserve">ublic </w:t>
      </w:r>
      <w:r w:rsidRPr="00FE7C71">
        <w:rPr>
          <w:rFonts w:ascii="Times New Roman" w:hAnsi="Times New Roman"/>
        </w:rPr>
        <w:t>G</w:t>
      </w:r>
      <w:r>
        <w:rPr>
          <w:rFonts w:ascii="Times New Roman" w:hAnsi="Times New Roman"/>
        </w:rPr>
        <w:t>uardian</w:t>
      </w:r>
      <w:r w:rsidRPr="00FE7C71">
        <w:rPr>
          <w:rFonts w:ascii="Times New Roman" w:hAnsi="Times New Roman"/>
        </w:rPr>
        <w:t xml:space="preserve"> &amp;</w:t>
      </w:r>
      <w:r w:rsidR="00933EF2">
        <w:rPr>
          <w:rFonts w:ascii="Times New Roman" w:hAnsi="Times New Roman"/>
        </w:rPr>
        <w:t xml:space="preserve"> </w:t>
      </w:r>
      <w:r w:rsidRPr="00FE7C71">
        <w:rPr>
          <w:rFonts w:ascii="Times New Roman" w:hAnsi="Times New Roman"/>
        </w:rPr>
        <w:t>T</w:t>
      </w:r>
      <w:r>
        <w:rPr>
          <w:rFonts w:ascii="Times New Roman" w:hAnsi="Times New Roman"/>
        </w:rPr>
        <w:t>rustee</w:t>
      </w:r>
      <w:r w:rsidRPr="00FE7C71">
        <w:rPr>
          <w:rFonts w:ascii="Times New Roman" w:hAnsi="Times New Roman"/>
        </w:rPr>
        <w:t xml:space="preserve">’s guidance, still can’t follow the treatment plan. </w:t>
      </w:r>
    </w:p>
    <w:p w14:paraId="67BC9DBE" w14:textId="77777777" w:rsidR="008A1521" w:rsidRDefault="008A1521" w:rsidP="008A1521">
      <w:pPr>
        <w:widowControl w:val="0"/>
        <w:autoSpaceDE w:val="0"/>
        <w:autoSpaceDN w:val="0"/>
        <w:adjustRightInd w:val="0"/>
        <w:spacing w:line="480" w:lineRule="auto"/>
        <w:ind w:firstLine="720"/>
        <w:rPr>
          <w:rFonts w:ascii="Times New Roman" w:hAnsi="Times New Roman"/>
        </w:rPr>
      </w:pPr>
    </w:p>
    <w:p w14:paraId="49FC7FD4" w14:textId="77777777" w:rsidR="008A1521" w:rsidRPr="00FE7C71" w:rsidRDefault="008A1521" w:rsidP="008A1521">
      <w:pPr>
        <w:widowControl w:val="0"/>
        <w:autoSpaceDE w:val="0"/>
        <w:autoSpaceDN w:val="0"/>
        <w:adjustRightInd w:val="0"/>
        <w:spacing w:line="480" w:lineRule="auto"/>
        <w:ind w:firstLine="720"/>
        <w:rPr>
          <w:rFonts w:ascii="Times New Roman" w:hAnsi="Times New Roman"/>
          <w:color w:val="3F3F3F"/>
        </w:rPr>
      </w:pPr>
      <w:r w:rsidRPr="00FE7C71">
        <w:rPr>
          <w:rFonts w:ascii="Times New Roman" w:hAnsi="Times New Roman"/>
        </w:rPr>
        <w:t>The</w:t>
      </w:r>
      <w:r>
        <w:rPr>
          <w:rFonts w:ascii="Times New Roman" w:hAnsi="Times New Roman"/>
        </w:rPr>
        <w:t xml:space="preserve"> clinician participants stated that the decision to put ACTT clients on a CTO always involves</w:t>
      </w:r>
      <w:r w:rsidRPr="00FE7C71">
        <w:rPr>
          <w:rFonts w:ascii="Times New Roman" w:hAnsi="Times New Roman"/>
        </w:rPr>
        <w:t xml:space="preserve"> “lots of discussion” within the team and with family members as well as with the client. </w:t>
      </w:r>
    </w:p>
    <w:p w14:paraId="76C0C0E1" w14:textId="45024EB9" w:rsidR="008A1521" w:rsidRPr="00FE7C7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r w:rsidRPr="00FE7C71">
        <w:rPr>
          <w:rFonts w:ascii="Times New Roman" w:hAnsi="Times New Roman"/>
        </w:rPr>
        <w:t>… the CTO -- it typically is a last resort, right. So, it is usually a result of a number of patient treatment failures so they might already be with us [the ACTT] and it is not working. So in the hospital, this is the prime time to do it because of access to resources and things like that</w:t>
      </w:r>
      <w:r w:rsidR="00147CA5">
        <w:rPr>
          <w:rFonts w:ascii="Times New Roman" w:hAnsi="Times New Roman"/>
        </w:rPr>
        <w:t>…</w:t>
      </w:r>
      <w:r w:rsidRPr="00FE7C71">
        <w:rPr>
          <w:rFonts w:ascii="Times New Roman" w:hAnsi="Times New Roman"/>
        </w:rPr>
        <w:t xml:space="preserve">maybe we can prevent this hospitalization from happening but we might have to go </w:t>
      </w:r>
      <w:r>
        <w:rPr>
          <w:rFonts w:ascii="Times New Roman" w:hAnsi="Times New Roman"/>
        </w:rPr>
        <w:t xml:space="preserve">to a </w:t>
      </w:r>
      <w:r w:rsidRPr="00FE7C71">
        <w:rPr>
          <w:rFonts w:ascii="Times New Roman" w:hAnsi="Times New Roman"/>
        </w:rPr>
        <w:t xml:space="preserve">CTO as a way to protect you and keep you safe in the community but again, usually a CTO is a last resort, and it is usually the result of a number of out-patient failures. </w:t>
      </w:r>
    </w:p>
    <w:p w14:paraId="5BB461E9"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321D1052" w14:textId="5888E1DB" w:rsidR="008A1521" w:rsidRPr="00FE7C7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 xml:space="preserve">The </w:t>
      </w:r>
      <w:r w:rsidR="00694256">
        <w:rPr>
          <w:rFonts w:ascii="Times New Roman" w:hAnsi="Times New Roman"/>
        </w:rPr>
        <w:t xml:space="preserve">clinician </w:t>
      </w:r>
      <w:r>
        <w:rPr>
          <w:rFonts w:ascii="Times New Roman" w:hAnsi="Times New Roman"/>
        </w:rPr>
        <w:t xml:space="preserve">participants </w:t>
      </w:r>
      <w:r w:rsidRPr="00FE7C71">
        <w:rPr>
          <w:rFonts w:ascii="Times New Roman" w:hAnsi="Times New Roman"/>
        </w:rPr>
        <w:t>also pointed out that the team considers whether it is likely that the client will benefit from being put on a CTO – “whatever the CTO could enforce – is that the reason why they are not maintaining their wellness outsid</w:t>
      </w:r>
      <w:r>
        <w:rPr>
          <w:rFonts w:ascii="Times New Roman" w:hAnsi="Times New Roman"/>
        </w:rPr>
        <w:t xml:space="preserve">e of the hospital?” </w:t>
      </w:r>
    </w:p>
    <w:p w14:paraId="2007EA1D" w14:textId="77777777" w:rsidR="008A1521" w:rsidRPr="00FE7C7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sidRPr="00FE7C71">
        <w:rPr>
          <w:rFonts w:ascii="Times New Roman" w:hAnsi="Times New Roman"/>
        </w:rPr>
        <w:tab/>
        <w:t xml:space="preserve">One factor that guides the process is whether or not the client is assessed as capable of making the decision about treatment. Those clients who are assessed as incapable have a substitute decision maker (SDM) who is empowered to make the decision for the client as to whether the client would benefit from a CTO. Some of the clients who are not capable to make the decision do agree to go on the CTO, and some who are capable of making decisions about </w:t>
      </w:r>
      <w:r w:rsidRPr="00FE7C71">
        <w:rPr>
          <w:rFonts w:ascii="Times New Roman" w:hAnsi="Times New Roman"/>
        </w:rPr>
        <w:lastRenderedPageBreak/>
        <w:t xml:space="preserve">their treatment also voluntarily agree to accept a CTO. Every Community Treatment Plan is tailored to the individual’s strengths and needs. </w:t>
      </w:r>
    </w:p>
    <w:p w14:paraId="6AAD2995" w14:textId="77777777" w:rsidR="008A1521" w:rsidRPr="00FE7C71" w:rsidRDefault="008A1521" w:rsidP="008A1521">
      <w:pPr>
        <w:spacing w:line="480" w:lineRule="auto"/>
        <w:ind w:firstLine="720"/>
        <w:rPr>
          <w:rFonts w:ascii="Times New Roman" w:hAnsi="Times New Roman"/>
        </w:rPr>
      </w:pPr>
      <w:r w:rsidRPr="00FE7C71">
        <w:rPr>
          <w:rFonts w:ascii="Times New Roman" w:hAnsi="Times New Roman"/>
        </w:rPr>
        <w:t xml:space="preserve">Another circumstance associated with a CTO happens when people are “treatment resistant or fragile”. With these individuals, sometimes only a small change in medication can lead to dramatic changes in behaviour, and so the CTO to enforce medication compliance is seen as very important. </w:t>
      </w:r>
    </w:p>
    <w:p w14:paraId="10212B2C" w14:textId="0E30F8C6" w:rsidR="008A1521" w:rsidRPr="00145643" w:rsidRDefault="008A1521" w:rsidP="008A1521">
      <w:pPr>
        <w:spacing w:line="480" w:lineRule="auto"/>
        <w:ind w:firstLine="720"/>
        <w:rPr>
          <w:rFonts w:ascii="Times New Roman" w:hAnsi="Times New Roman"/>
        </w:rPr>
      </w:pPr>
      <w:r>
        <w:rPr>
          <w:rFonts w:ascii="Times New Roman" w:hAnsi="Times New Roman"/>
        </w:rPr>
        <w:t xml:space="preserve">The </w:t>
      </w:r>
      <w:r w:rsidR="00156FCC">
        <w:rPr>
          <w:rFonts w:ascii="Times New Roman" w:hAnsi="Times New Roman"/>
        </w:rPr>
        <w:t xml:space="preserve">ACTT </w:t>
      </w:r>
      <w:r>
        <w:rPr>
          <w:rFonts w:ascii="Times New Roman" w:hAnsi="Times New Roman"/>
        </w:rPr>
        <w:t xml:space="preserve">clinicians also talked about how </w:t>
      </w:r>
      <w:r w:rsidRPr="00145643">
        <w:rPr>
          <w:rFonts w:ascii="Times New Roman" w:hAnsi="Times New Roman"/>
        </w:rPr>
        <w:t>the best interest</w:t>
      </w:r>
      <w:r>
        <w:rPr>
          <w:rFonts w:ascii="Times New Roman" w:hAnsi="Times New Roman"/>
        </w:rPr>
        <w:t>s</w:t>
      </w:r>
      <w:r w:rsidRPr="00145643">
        <w:rPr>
          <w:rFonts w:ascii="Times New Roman" w:hAnsi="Times New Roman"/>
        </w:rPr>
        <w:t xml:space="preserve"> of the clients </w:t>
      </w:r>
      <w:r>
        <w:rPr>
          <w:rFonts w:ascii="Times New Roman" w:hAnsi="Times New Roman"/>
        </w:rPr>
        <w:t>are the primary consideration. They believed that most of the time they are</w:t>
      </w:r>
      <w:r w:rsidRPr="00145643">
        <w:rPr>
          <w:rFonts w:ascii="Times New Roman" w:hAnsi="Times New Roman"/>
        </w:rPr>
        <w:t xml:space="preserve"> </w:t>
      </w:r>
      <w:r>
        <w:rPr>
          <w:rFonts w:ascii="Times New Roman" w:hAnsi="Times New Roman"/>
        </w:rPr>
        <w:t>“</w:t>
      </w:r>
      <w:r w:rsidRPr="00145643">
        <w:rPr>
          <w:rFonts w:ascii="Times New Roman" w:hAnsi="Times New Roman"/>
        </w:rPr>
        <w:t>on the same page</w:t>
      </w:r>
      <w:r>
        <w:rPr>
          <w:rFonts w:ascii="Times New Roman" w:hAnsi="Times New Roman"/>
        </w:rPr>
        <w:t>”</w:t>
      </w:r>
      <w:r w:rsidRPr="00145643">
        <w:rPr>
          <w:rFonts w:ascii="Times New Roman" w:hAnsi="Times New Roman"/>
        </w:rPr>
        <w:t xml:space="preserve"> </w:t>
      </w:r>
      <w:r w:rsidR="00933EF2">
        <w:rPr>
          <w:rFonts w:ascii="Times New Roman" w:hAnsi="Times New Roman"/>
        </w:rPr>
        <w:t xml:space="preserve">with each other in terms of </w:t>
      </w:r>
      <w:r w:rsidRPr="00145643">
        <w:rPr>
          <w:rFonts w:ascii="Times New Roman" w:hAnsi="Times New Roman"/>
        </w:rPr>
        <w:t xml:space="preserve">making decisions about </w:t>
      </w:r>
      <w:r>
        <w:rPr>
          <w:rFonts w:ascii="Times New Roman" w:hAnsi="Times New Roman"/>
        </w:rPr>
        <w:t xml:space="preserve">CTOs. </w:t>
      </w:r>
      <w:r w:rsidRPr="00145643">
        <w:rPr>
          <w:rFonts w:ascii="Times New Roman" w:hAnsi="Times New Roman"/>
        </w:rPr>
        <w:t xml:space="preserve"> </w:t>
      </w:r>
      <w:r>
        <w:rPr>
          <w:rFonts w:ascii="Times New Roman" w:hAnsi="Times New Roman"/>
        </w:rPr>
        <w:t>T</w:t>
      </w:r>
      <w:r w:rsidRPr="00145643">
        <w:rPr>
          <w:rFonts w:ascii="Times New Roman" w:hAnsi="Times New Roman"/>
        </w:rPr>
        <w:t xml:space="preserve">hey engage in thorough discussions before putting someone on a CTO. </w:t>
      </w:r>
      <w:r>
        <w:rPr>
          <w:rFonts w:ascii="Times New Roman" w:hAnsi="Times New Roman"/>
        </w:rPr>
        <w:t xml:space="preserve">Two </w:t>
      </w:r>
      <w:r w:rsidR="00A379E7">
        <w:rPr>
          <w:rFonts w:ascii="Times New Roman" w:hAnsi="Times New Roman"/>
        </w:rPr>
        <w:t xml:space="preserve">clinicians talked about it this way: </w:t>
      </w:r>
    </w:p>
    <w:p w14:paraId="6381FBFE"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r>
        <w:rPr>
          <w:rFonts w:ascii="Times New Roman" w:hAnsi="Times New Roman"/>
        </w:rPr>
        <w:t>…</w:t>
      </w:r>
      <w:r w:rsidRPr="00145643">
        <w:rPr>
          <w:rFonts w:ascii="Times New Roman" w:hAnsi="Times New Roman"/>
        </w:rPr>
        <w:t>lots of discussion. Lots of discussion happens, we all work as a team. A lot of the information gets shared and we have interactions with - different staff will have interactions with that client and often we are on the same page. Like</w:t>
      </w:r>
      <w:r>
        <w:rPr>
          <w:rFonts w:ascii="Times New Roman" w:hAnsi="Times New Roman"/>
        </w:rPr>
        <w:t>,</w:t>
      </w:r>
      <w:r w:rsidRPr="00145643">
        <w:rPr>
          <w:rFonts w:ascii="Times New Roman" w:hAnsi="Times New Roman"/>
        </w:rPr>
        <w:t xml:space="preserve"> we always want the best for the clients but there is discussion and observation that we all have because it is not always one person working with that client. </w:t>
      </w:r>
      <w:r>
        <w:rPr>
          <w:rFonts w:ascii="Times New Roman" w:hAnsi="Times New Roman"/>
        </w:rPr>
        <w:t>D</w:t>
      </w:r>
      <w:r w:rsidRPr="00145643">
        <w:rPr>
          <w:rFonts w:ascii="Times New Roman" w:hAnsi="Times New Roman"/>
        </w:rPr>
        <w:t>ifferent staff will have exposure to that person.</w:t>
      </w:r>
      <w:r>
        <w:rPr>
          <w:rFonts w:ascii="Times New Roman" w:hAnsi="Times New Roman"/>
        </w:rPr>
        <w:t xml:space="preserve"> </w:t>
      </w:r>
    </w:p>
    <w:p w14:paraId="4248C556" w14:textId="77777777" w:rsidR="00156FCC" w:rsidRDefault="00156FCC"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p>
    <w:p w14:paraId="0CAD2448" w14:textId="77777777" w:rsidR="008A1521" w:rsidRPr="00145643" w:rsidRDefault="008A1521" w:rsidP="008A1521">
      <w:pPr>
        <w:ind w:left="720"/>
        <w:rPr>
          <w:rFonts w:ascii="Times New Roman" w:hAnsi="Times New Roman"/>
        </w:rPr>
      </w:pPr>
      <w:r>
        <w:rPr>
          <w:rFonts w:ascii="Times New Roman" w:hAnsi="Times New Roman"/>
        </w:rPr>
        <w:t>W</w:t>
      </w:r>
      <w:r w:rsidRPr="00145643">
        <w:rPr>
          <w:rFonts w:ascii="Times New Roman" w:hAnsi="Times New Roman"/>
        </w:rPr>
        <w:t xml:space="preserve">ith our current team, I don’t think they are – there </w:t>
      </w:r>
      <w:r>
        <w:rPr>
          <w:rFonts w:ascii="Times New Roman" w:hAnsi="Times New Roman"/>
        </w:rPr>
        <w:t>are</w:t>
      </w:r>
      <w:r w:rsidRPr="00145643">
        <w:rPr>
          <w:rFonts w:ascii="Times New Roman" w:hAnsi="Times New Roman"/>
        </w:rPr>
        <w:t xml:space="preserve"> any differen</w:t>
      </w:r>
      <w:r>
        <w:rPr>
          <w:rFonts w:ascii="Times New Roman" w:hAnsi="Times New Roman"/>
        </w:rPr>
        <w:t xml:space="preserve">ces of opinion. I think </w:t>
      </w:r>
      <w:r w:rsidRPr="00145643">
        <w:rPr>
          <w:rFonts w:ascii="Times New Roman" w:hAnsi="Times New Roman"/>
        </w:rPr>
        <w:t>we all agree that only people who require CTOs are on them. We’ve had enough people who have come to point of recovery that they no longer need CTOs that I think, we all understand that we are working towards that. You know it is not meant to be a forever thing. Our hope and desire is that is it not forever. That people reach a point in their recovery that they have insight and um…those are our pipe dreams – and sometimes they happen. Like we do have people where it has been successful that way</w:t>
      </w:r>
    </w:p>
    <w:p w14:paraId="69558BEF" w14:textId="77777777" w:rsidR="008A1521" w:rsidRPr="00145643"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p>
    <w:p w14:paraId="11E64F5B" w14:textId="77777777" w:rsidR="008A1521" w:rsidRDefault="008A1521" w:rsidP="008A1521">
      <w:pPr>
        <w:spacing w:line="480" w:lineRule="auto"/>
        <w:rPr>
          <w:rFonts w:ascii="Times New Roman" w:hAnsi="Times New Roman"/>
        </w:rPr>
      </w:pPr>
      <w:r>
        <w:rPr>
          <w:rFonts w:ascii="Times New Roman" w:hAnsi="Times New Roman"/>
        </w:rPr>
        <w:tab/>
      </w:r>
      <w:r w:rsidRPr="00145643">
        <w:rPr>
          <w:rFonts w:ascii="Times New Roman" w:hAnsi="Times New Roman"/>
        </w:rPr>
        <w:t xml:space="preserve">One of the issues </w:t>
      </w:r>
      <w:r>
        <w:rPr>
          <w:rFonts w:ascii="Times New Roman" w:hAnsi="Times New Roman"/>
        </w:rPr>
        <w:t xml:space="preserve">that can lead to debate among team members </w:t>
      </w:r>
      <w:r w:rsidRPr="00145643">
        <w:rPr>
          <w:rFonts w:ascii="Times New Roman" w:hAnsi="Times New Roman"/>
        </w:rPr>
        <w:t>is wh</w:t>
      </w:r>
      <w:r>
        <w:rPr>
          <w:rFonts w:ascii="Times New Roman" w:hAnsi="Times New Roman"/>
        </w:rPr>
        <w:t>ether</w:t>
      </w:r>
      <w:r w:rsidRPr="00145643">
        <w:rPr>
          <w:rFonts w:ascii="Times New Roman" w:hAnsi="Times New Roman"/>
        </w:rPr>
        <w:t xml:space="preserve"> someone needs to be on a CTO </w:t>
      </w:r>
      <w:r>
        <w:rPr>
          <w:rFonts w:ascii="Times New Roman" w:hAnsi="Times New Roman"/>
        </w:rPr>
        <w:t>“</w:t>
      </w:r>
      <w:r w:rsidRPr="00145643">
        <w:rPr>
          <w:rFonts w:ascii="Times New Roman" w:hAnsi="Times New Roman"/>
        </w:rPr>
        <w:t xml:space="preserve">when </w:t>
      </w:r>
      <w:r>
        <w:rPr>
          <w:rFonts w:ascii="Times New Roman" w:hAnsi="Times New Roman"/>
        </w:rPr>
        <w:t xml:space="preserve">they are going to be </w:t>
      </w:r>
      <w:r w:rsidRPr="00145643">
        <w:rPr>
          <w:rFonts w:ascii="Times New Roman" w:hAnsi="Times New Roman"/>
        </w:rPr>
        <w:t>voluntary</w:t>
      </w:r>
      <w:r>
        <w:rPr>
          <w:rFonts w:ascii="Times New Roman" w:hAnsi="Times New Roman"/>
        </w:rPr>
        <w:t xml:space="preserve">”. This refers to a client who has insight but when s/he is well, sometimes chooses not to take their prescribed medication. The team may question whether there is merit in putting such a client on a CTO when s/he may decide not to follow it.  Participants said that if the consensus is that issuing the CTO would benefit the client in some way, then they do so. A second issue that may lead to debate has to do with whether or </w:t>
      </w:r>
      <w:r>
        <w:rPr>
          <w:rFonts w:ascii="Times New Roman" w:hAnsi="Times New Roman"/>
        </w:rPr>
        <w:lastRenderedPageBreak/>
        <w:t>not a client should come off a CTO. The debate might be around whether the CTO should continue as a “safety thing” or whether it should be removed to show the client how well s/he is doing and perhaps “spur them further in their recovery”.</w:t>
      </w:r>
    </w:p>
    <w:p w14:paraId="4B7F0F61" w14:textId="77777777" w:rsidR="008A1521" w:rsidRDefault="008A1521" w:rsidP="008A1521">
      <w:pPr>
        <w:spacing w:line="480" w:lineRule="auto"/>
        <w:rPr>
          <w:rFonts w:ascii="Times New Roman" w:hAnsi="Times New Roman"/>
        </w:rPr>
      </w:pPr>
      <w:r>
        <w:rPr>
          <w:rFonts w:ascii="Times New Roman" w:hAnsi="Times New Roman"/>
        </w:rPr>
        <w:tab/>
        <w:t>The clinicians</w:t>
      </w:r>
      <w:r w:rsidRPr="00145643">
        <w:rPr>
          <w:rFonts w:ascii="Times New Roman" w:hAnsi="Times New Roman"/>
        </w:rPr>
        <w:t xml:space="preserve"> provided </w:t>
      </w:r>
      <w:r>
        <w:rPr>
          <w:rFonts w:ascii="Times New Roman" w:hAnsi="Times New Roman"/>
        </w:rPr>
        <w:t>non-identifying examples of clients for whom they decided a CTO might be beneficial</w:t>
      </w:r>
      <w:r w:rsidRPr="00145643">
        <w:rPr>
          <w:rFonts w:ascii="Times New Roman" w:hAnsi="Times New Roman"/>
        </w:rPr>
        <w:t>.</w:t>
      </w:r>
      <w:r>
        <w:rPr>
          <w:rFonts w:ascii="Times New Roman" w:hAnsi="Times New Roman"/>
        </w:rPr>
        <w:t xml:space="preserve"> They referred to a client who had been with the ACTT for many years, but in spite of the team’s assertive interventions had required frequent hospitalizations after s/he became catatonic and very dysfunctional while living in the community. This client did not accept that s/he had a mental illness. Some team members were also concerned about the long-term cognitive deficits that could result from repeated psychotic episodes.</w:t>
      </w:r>
    </w:p>
    <w:p w14:paraId="647DD45A" w14:textId="7CC73A5F"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385776">
        <w:rPr>
          <w:rFonts w:ascii="Times New Roman" w:hAnsi="Times New Roman"/>
        </w:rPr>
        <w:t>I think the severity of his</w:t>
      </w:r>
      <w:r w:rsidR="00156FCC">
        <w:rPr>
          <w:rFonts w:ascii="Times New Roman" w:hAnsi="Times New Roman"/>
        </w:rPr>
        <w:t>/her</w:t>
      </w:r>
      <w:r w:rsidRPr="00385776">
        <w:rPr>
          <w:rFonts w:ascii="Times New Roman" w:hAnsi="Times New Roman"/>
        </w:rPr>
        <w:t xml:space="preserve"> symptoms on repeated presentations that</w:t>
      </w:r>
      <w:r>
        <w:rPr>
          <w:rFonts w:ascii="Times New Roman" w:hAnsi="Times New Roman"/>
        </w:rPr>
        <w:t>,</w:t>
      </w:r>
      <w:r w:rsidRPr="00385776">
        <w:rPr>
          <w:rFonts w:ascii="Times New Roman" w:hAnsi="Times New Roman"/>
        </w:rPr>
        <w:t xml:space="preserve"> at least in my mind, </w:t>
      </w:r>
      <w:r>
        <w:rPr>
          <w:rFonts w:ascii="Times New Roman" w:hAnsi="Times New Roman"/>
        </w:rPr>
        <w:t xml:space="preserve">I </w:t>
      </w:r>
      <w:r w:rsidRPr="00385776">
        <w:rPr>
          <w:rFonts w:ascii="Times New Roman" w:hAnsi="Times New Roman"/>
        </w:rPr>
        <w:t xml:space="preserve">was really worried about the cognitive deficits that were going to start piling up because the symptoms were so severe and so marked each time </w:t>
      </w:r>
      <w:r>
        <w:rPr>
          <w:rFonts w:ascii="Times New Roman" w:hAnsi="Times New Roman"/>
        </w:rPr>
        <w:t>s/</w:t>
      </w:r>
      <w:r w:rsidRPr="00385776">
        <w:rPr>
          <w:rFonts w:ascii="Times New Roman" w:hAnsi="Times New Roman"/>
        </w:rPr>
        <w:t>he went into hospital. That without something stopping that we were going to have somebody who was going to have a serious amount of dysfunction</w:t>
      </w:r>
      <w:r>
        <w:rPr>
          <w:rFonts w:ascii="Times New Roman" w:hAnsi="Times New Roman"/>
        </w:rPr>
        <w:t>.</w:t>
      </w:r>
    </w:p>
    <w:p w14:paraId="4A4871E9"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p>
    <w:p w14:paraId="3282D554" w14:textId="6C5DB815" w:rsidR="008A1521" w:rsidRDefault="008A1521" w:rsidP="00A37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rPr>
        <w:t>This long-term ACTT client has not been admitted to hospital since being put on the CTO. The SDM is very supportive of the CTO, but the client continues to deny that it has helped.</w:t>
      </w:r>
    </w:p>
    <w:p w14:paraId="603EC78A" w14:textId="6E39337D" w:rsidR="008A1521" w:rsidRPr="00941C77" w:rsidRDefault="0097003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i/>
        </w:rPr>
      </w:pPr>
      <w:r>
        <w:rPr>
          <w:rFonts w:ascii="Times New Roman" w:hAnsi="Times New Roman"/>
          <w:i/>
        </w:rPr>
        <w:t>Efforts to avoid e</w:t>
      </w:r>
      <w:r w:rsidR="008A1521">
        <w:rPr>
          <w:rFonts w:ascii="Times New Roman" w:hAnsi="Times New Roman"/>
          <w:i/>
        </w:rPr>
        <w:t>nforcing the CTO</w:t>
      </w:r>
    </w:p>
    <w:p w14:paraId="6379D2AC" w14:textId="534A9331" w:rsidR="008A1521" w:rsidRDefault="008A1521" w:rsidP="008A1521">
      <w:pPr>
        <w:spacing w:line="480" w:lineRule="auto"/>
        <w:rPr>
          <w:rFonts w:ascii="Times New Roman" w:hAnsi="Times New Roman"/>
        </w:rPr>
      </w:pPr>
      <w:r>
        <w:rPr>
          <w:rFonts w:ascii="Times New Roman" w:hAnsi="Times New Roman"/>
        </w:rPr>
        <w:tab/>
        <w:t xml:space="preserve">The </w:t>
      </w:r>
      <w:r w:rsidR="00156FCC">
        <w:rPr>
          <w:rFonts w:ascii="Times New Roman" w:hAnsi="Times New Roman"/>
        </w:rPr>
        <w:t xml:space="preserve">ACTT </w:t>
      </w:r>
      <w:r>
        <w:rPr>
          <w:rFonts w:ascii="Times New Roman" w:hAnsi="Times New Roman"/>
        </w:rPr>
        <w:t>clinicians emphasized that they persist in trying to find ways to work with a client when he or she is resisting following the Community Treatment Plan. Sometimes they communicate with the client’s family to seek their help. One clinician talked about how the team works hard to avoid enforcing the CTO</w:t>
      </w:r>
    </w:p>
    <w:p w14:paraId="5393ECA5" w14:textId="38AE01F7" w:rsidR="008A1521" w:rsidRDefault="008A1521" w:rsidP="008A1521">
      <w:pPr>
        <w:ind w:left="720"/>
        <w:rPr>
          <w:rFonts w:ascii="Times New Roman" w:hAnsi="Times New Roman"/>
        </w:rPr>
      </w:pPr>
      <w:r>
        <w:rPr>
          <w:rFonts w:ascii="Times New Roman" w:hAnsi="Times New Roman"/>
        </w:rPr>
        <w:t>W</w:t>
      </w:r>
      <w:r w:rsidRPr="00F03754">
        <w:rPr>
          <w:rFonts w:ascii="Times New Roman" w:hAnsi="Times New Roman"/>
        </w:rPr>
        <w:t>ith</w:t>
      </w:r>
      <w:r w:rsidR="00156FCC">
        <w:rPr>
          <w:rFonts w:ascii="Times New Roman" w:hAnsi="Times New Roman"/>
        </w:rPr>
        <w:t>…</w:t>
      </w:r>
      <w:r w:rsidRPr="00F03754">
        <w:rPr>
          <w:rFonts w:ascii="Times New Roman" w:hAnsi="Times New Roman"/>
        </w:rPr>
        <w:t>a lot of searching I think before</w:t>
      </w:r>
      <w:r>
        <w:rPr>
          <w:rFonts w:ascii="Times New Roman" w:hAnsi="Times New Roman"/>
        </w:rPr>
        <w:t xml:space="preserve"> [we issue a Form 47</w:t>
      </w:r>
      <w:r w:rsidR="00C27D5F">
        <w:rPr>
          <w:rStyle w:val="FootnoteReference"/>
          <w:rFonts w:ascii="Times New Roman" w:hAnsi="Times New Roman"/>
        </w:rPr>
        <w:footnoteReference w:id="3"/>
      </w:r>
      <w:r>
        <w:rPr>
          <w:rFonts w:ascii="Times New Roman" w:hAnsi="Times New Roman"/>
        </w:rPr>
        <w:t>]</w:t>
      </w:r>
      <w:r w:rsidRPr="00F03754">
        <w:rPr>
          <w:rFonts w:ascii="Times New Roman" w:hAnsi="Times New Roman"/>
        </w:rPr>
        <w:t xml:space="preserve">…and it is also educating the patient that you are on the CTO.  </w:t>
      </w:r>
      <w:r>
        <w:rPr>
          <w:rFonts w:ascii="Times New Roman" w:hAnsi="Times New Roman"/>
        </w:rPr>
        <w:t>W</w:t>
      </w:r>
      <w:r w:rsidRPr="00F03754">
        <w:rPr>
          <w:rFonts w:ascii="Times New Roman" w:hAnsi="Times New Roman"/>
        </w:rPr>
        <w:t xml:space="preserve">e give them all the opportunity to come to the </w:t>
      </w:r>
      <w:r w:rsidRPr="00F03754">
        <w:rPr>
          <w:rFonts w:ascii="Times New Roman" w:hAnsi="Times New Roman"/>
        </w:rPr>
        <w:lastRenderedPageBreak/>
        <w:t>office or meet with the worker, wherever they would like to have their injection, within reason. Considering confidentiality, but yeah, giving them the idea you know, we really want to work with you, and we want you to make this appointment or be here when you need to be. However, if you don’t, this is what will happen. So</w:t>
      </w:r>
      <w:r>
        <w:rPr>
          <w:rFonts w:ascii="Times New Roman" w:hAnsi="Times New Roman"/>
        </w:rPr>
        <w:t>,</w:t>
      </w:r>
      <w:r w:rsidRPr="00F03754">
        <w:rPr>
          <w:rFonts w:ascii="Times New Roman" w:hAnsi="Times New Roman"/>
        </w:rPr>
        <w:t xml:space="preserve"> we definitely give them that and we also work with families to help them understand that if they know where the person is, then to let us know. So we sort of, try everything before we issu</w:t>
      </w:r>
      <w:r>
        <w:rPr>
          <w:rFonts w:ascii="Times New Roman" w:hAnsi="Times New Roman"/>
        </w:rPr>
        <w:t>e a F</w:t>
      </w:r>
      <w:r w:rsidRPr="00F03754">
        <w:rPr>
          <w:rFonts w:ascii="Times New Roman" w:hAnsi="Times New Roman"/>
        </w:rPr>
        <w:t>orm</w:t>
      </w:r>
      <w:r>
        <w:rPr>
          <w:rFonts w:ascii="Times New Roman" w:hAnsi="Times New Roman"/>
        </w:rPr>
        <w:t xml:space="preserve"> 47</w:t>
      </w:r>
      <w:r w:rsidRPr="00F03754">
        <w:rPr>
          <w:rFonts w:ascii="Times New Roman" w:hAnsi="Times New Roman"/>
        </w:rPr>
        <w:t xml:space="preserve">. </w:t>
      </w:r>
    </w:p>
    <w:p w14:paraId="6CEA5FD0" w14:textId="77777777" w:rsidR="008A1521" w:rsidRDefault="008A1521" w:rsidP="008A1521">
      <w:pPr>
        <w:spacing w:line="480" w:lineRule="auto"/>
        <w:rPr>
          <w:rFonts w:ascii="Times New Roman" w:hAnsi="Times New Roman"/>
        </w:rPr>
      </w:pPr>
    </w:p>
    <w:p w14:paraId="766AA1A6" w14:textId="77777777" w:rsidR="008A1521" w:rsidRDefault="008A1521" w:rsidP="008A1521">
      <w:pPr>
        <w:spacing w:line="480" w:lineRule="auto"/>
        <w:rPr>
          <w:rFonts w:ascii="Times New Roman" w:hAnsi="Times New Roman"/>
        </w:rPr>
      </w:pPr>
      <w:r>
        <w:rPr>
          <w:rFonts w:ascii="Times New Roman" w:hAnsi="Times New Roman"/>
        </w:rPr>
        <w:t>The clinicians stressed that they are as flexible as possible in enforcing the CTO because they know their clients well and they learn that some clients may not follow it exactly, but in the end will normally accept it.</w:t>
      </w:r>
    </w:p>
    <w:p w14:paraId="73C85D81" w14:textId="77777777" w:rsidR="008A1521" w:rsidRPr="00DE7D73" w:rsidRDefault="008A1521" w:rsidP="008A1521">
      <w:pPr>
        <w:ind w:left="720"/>
        <w:rPr>
          <w:rFonts w:ascii="Times New Roman" w:hAnsi="Times New Roman"/>
          <w:b/>
        </w:rPr>
      </w:pPr>
      <w:r>
        <w:rPr>
          <w:rFonts w:ascii="Times New Roman" w:hAnsi="Times New Roman"/>
        </w:rPr>
        <w:t xml:space="preserve">Some people . . . </w:t>
      </w:r>
      <w:r w:rsidRPr="001815B3">
        <w:rPr>
          <w:rFonts w:ascii="Times New Roman" w:hAnsi="Times New Roman"/>
        </w:rPr>
        <w:t>miss a day here or there</w:t>
      </w:r>
      <w:r>
        <w:rPr>
          <w:rFonts w:ascii="Times New Roman" w:hAnsi="Times New Roman"/>
        </w:rPr>
        <w:t xml:space="preserve"> but their </w:t>
      </w:r>
      <w:r w:rsidRPr="001815B3">
        <w:rPr>
          <w:rFonts w:ascii="Times New Roman" w:hAnsi="Times New Roman"/>
        </w:rPr>
        <w:t xml:space="preserve">intention is not to continually keep missing, or they change their mind very quickly and decide, that </w:t>
      </w:r>
      <w:r>
        <w:rPr>
          <w:rFonts w:ascii="Times New Roman" w:hAnsi="Times New Roman"/>
        </w:rPr>
        <w:t>“</w:t>
      </w:r>
      <w:r w:rsidRPr="001815B3">
        <w:rPr>
          <w:rFonts w:ascii="Times New Roman" w:hAnsi="Times New Roman"/>
        </w:rPr>
        <w:t>no I am going to come in and take it</w:t>
      </w:r>
      <w:r>
        <w:rPr>
          <w:rFonts w:ascii="Times New Roman" w:hAnsi="Times New Roman"/>
        </w:rPr>
        <w:t>”</w:t>
      </w:r>
      <w:r w:rsidRPr="001815B3">
        <w:rPr>
          <w:rFonts w:ascii="Times New Roman" w:hAnsi="Times New Roman"/>
        </w:rPr>
        <w:t>. So, even though they might have told you to get lost one day, the next day they are showing up at the office saying</w:t>
      </w:r>
      <w:r>
        <w:rPr>
          <w:rFonts w:ascii="Times New Roman" w:hAnsi="Times New Roman"/>
        </w:rPr>
        <w:t>,</w:t>
      </w:r>
      <w:r w:rsidRPr="001815B3">
        <w:rPr>
          <w:rFonts w:ascii="Times New Roman" w:hAnsi="Times New Roman"/>
        </w:rPr>
        <w:t xml:space="preserve"> </w:t>
      </w:r>
      <w:r>
        <w:rPr>
          <w:rFonts w:ascii="Times New Roman" w:hAnsi="Times New Roman"/>
        </w:rPr>
        <w:t>“</w:t>
      </w:r>
      <w:r w:rsidRPr="001815B3">
        <w:rPr>
          <w:rFonts w:ascii="Times New Roman" w:hAnsi="Times New Roman"/>
        </w:rPr>
        <w:t>I’ll take my medication</w:t>
      </w:r>
      <w:r>
        <w:rPr>
          <w:rFonts w:ascii="Times New Roman" w:hAnsi="Times New Roman"/>
        </w:rPr>
        <w:t>”</w:t>
      </w:r>
      <w:r w:rsidRPr="001815B3">
        <w:rPr>
          <w:rFonts w:ascii="Times New Roman" w:hAnsi="Times New Roman"/>
        </w:rPr>
        <w:t>.</w:t>
      </w:r>
      <w:r>
        <w:rPr>
          <w:rFonts w:ascii="Times New Roman" w:hAnsi="Times New Roman"/>
        </w:rPr>
        <w:t xml:space="preserve"> </w:t>
      </w:r>
    </w:p>
    <w:p w14:paraId="68B815F9" w14:textId="77777777" w:rsidR="008A1521" w:rsidRDefault="008A1521" w:rsidP="008A1521">
      <w:pPr>
        <w:spacing w:line="480" w:lineRule="auto"/>
        <w:rPr>
          <w:rFonts w:ascii="Times New Roman" w:hAnsi="Times New Roman"/>
        </w:rPr>
      </w:pPr>
    </w:p>
    <w:p w14:paraId="792FD1E3" w14:textId="77777777" w:rsidR="008A1521" w:rsidRPr="00145643" w:rsidRDefault="008A1521" w:rsidP="008A1521">
      <w:pPr>
        <w:spacing w:line="480" w:lineRule="auto"/>
        <w:rPr>
          <w:rFonts w:ascii="Times New Roman" w:hAnsi="Times New Roman"/>
        </w:rPr>
      </w:pPr>
      <w:r>
        <w:rPr>
          <w:rFonts w:ascii="Times New Roman" w:hAnsi="Times New Roman"/>
        </w:rPr>
        <w:t xml:space="preserve">Steps taken to prevent having to issue a Form 47 </w:t>
      </w:r>
      <w:r w:rsidRPr="00145643">
        <w:rPr>
          <w:rFonts w:ascii="Times New Roman" w:hAnsi="Times New Roman"/>
        </w:rPr>
        <w:t>include monitoring</w:t>
      </w:r>
      <w:r>
        <w:rPr>
          <w:rFonts w:ascii="Times New Roman" w:hAnsi="Times New Roman"/>
        </w:rPr>
        <w:t>,</w:t>
      </w:r>
      <w:r w:rsidRPr="00145643">
        <w:rPr>
          <w:rFonts w:ascii="Times New Roman" w:hAnsi="Times New Roman"/>
        </w:rPr>
        <w:t xml:space="preserve"> communicating</w:t>
      </w:r>
      <w:r>
        <w:rPr>
          <w:rFonts w:ascii="Times New Roman" w:hAnsi="Times New Roman"/>
        </w:rPr>
        <w:t xml:space="preserve"> frequently with the clients, and offering assistance to </w:t>
      </w:r>
      <w:r w:rsidRPr="00145643">
        <w:rPr>
          <w:rFonts w:ascii="Times New Roman" w:hAnsi="Times New Roman"/>
        </w:rPr>
        <w:t>the</w:t>
      </w:r>
      <w:r>
        <w:rPr>
          <w:rFonts w:ascii="Times New Roman" w:hAnsi="Times New Roman"/>
        </w:rPr>
        <w:t xml:space="preserve"> clients</w:t>
      </w:r>
      <w:r w:rsidRPr="00145643">
        <w:rPr>
          <w:rFonts w:ascii="Times New Roman" w:hAnsi="Times New Roman"/>
        </w:rPr>
        <w:t xml:space="preserve"> to ensure that th</w:t>
      </w:r>
      <w:r>
        <w:rPr>
          <w:rFonts w:ascii="Times New Roman" w:hAnsi="Times New Roman"/>
        </w:rPr>
        <w:t>ey follow through with their Treatment Plan</w:t>
      </w:r>
      <w:r w:rsidRPr="00145643">
        <w:rPr>
          <w:rFonts w:ascii="Times New Roman" w:hAnsi="Times New Roman"/>
        </w:rPr>
        <w:t xml:space="preserve">. </w:t>
      </w:r>
      <w:r>
        <w:rPr>
          <w:rFonts w:ascii="Times New Roman" w:hAnsi="Times New Roman"/>
        </w:rPr>
        <w:t>Also, a lot of thought does into the development of the Plan.</w:t>
      </w:r>
    </w:p>
    <w:p w14:paraId="3A93E8E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r>
        <w:rPr>
          <w:rFonts w:ascii="Times New Roman" w:hAnsi="Times New Roman"/>
        </w:rPr>
        <w:t>…</w:t>
      </w:r>
      <w:r w:rsidRPr="00145643">
        <w:rPr>
          <w:rFonts w:ascii="Times New Roman" w:hAnsi="Times New Roman"/>
        </w:rPr>
        <w:t>I think a lot of thought goes into the Community Treatment Plan to make sure that it is achievable by the clients as well, so we are not setting them up with expectations that they can’t meet. Especially if it is around like daily contact or things, so we will make sure that we are bringing the meds to them, or we are making it so that it is easy for them to sort of meet some of those obligations and that we don’t need to utilize the form forty-seven. You know hopefully, not at all. So a lot of the – a lot of it is done through the planning and making it a</w:t>
      </w:r>
      <w:r>
        <w:rPr>
          <w:rFonts w:ascii="Times New Roman" w:hAnsi="Times New Roman"/>
        </w:rPr>
        <w:t xml:space="preserve">chievable for them. </w:t>
      </w:r>
    </w:p>
    <w:p w14:paraId="4CD4E5AB" w14:textId="77777777" w:rsidR="008A1521" w:rsidRDefault="008A1521" w:rsidP="008A1521">
      <w:pPr>
        <w:spacing w:line="480" w:lineRule="auto"/>
        <w:ind w:left="720"/>
        <w:rPr>
          <w:rFonts w:ascii="Times New Roman" w:hAnsi="Times New Roman"/>
          <w:i/>
        </w:rPr>
      </w:pPr>
    </w:p>
    <w:p w14:paraId="1E7BB800" w14:textId="77777777" w:rsidR="008A1521" w:rsidRPr="002F0477" w:rsidRDefault="008A1521" w:rsidP="008A1521">
      <w:pPr>
        <w:spacing w:line="480" w:lineRule="auto"/>
        <w:ind w:left="720"/>
        <w:rPr>
          <w:rFonts w:ascii="Times New Roman" w:hAnsi="Times New Roman"/>
          <w:i/>
        </w:rPr>
      </w:pPr>
      <w:r>
        <w:rPr>
          <w:rFonts w:ascii="Times New Roman" w:hAnsi="Times New Roman"/>
          <w:i/>
        </w:rPr>
        <w:t>W</w:t>
      </w:r>
      <w:r w:rsidRPr="002F0477">
        <w:rPr>
          <w:rFonts w:ascii="Times New Roman" w:hAnsi="Times New Roman"/>
          <w:i/>
        </w:rPr>
        <w:t xml:space="preserve">hat is the process </w:t>
      </w:r>
      <w:r>
        <w:rPr>
          <w:rFonts w:ascii="Times New Roman" w:hAnsi="Times New Roman"/>
          <w:i/>
        </w:rPr>
        <w:t>when a Form 47 must be issued?</w:t>
      </w:r>
    </w:p>
    <w:p w14:paraId="0B4E9A8A" w14:textId="324C12AB" w:rsidR="008A1521" w:rsidRPr="00145643" w:rsidRDefault="008A1521" w:rsidP="008A1521">
      <w:pPr>
        <w:spacing w:line="480" w:lineRule="auto"/>
        <w:rPr>
          <w:rFonts w:ascii="Times New Roman" w:hAnsi="Times New Roman"/>
        </w:rPr>
      </w:pPr>
      <w:r>
        <w:rPr>
          <w:rFonts w:ascii="Times New Roman" w:hAnsi="Times New Roman"/>
        </w:rPr>
        <w:tab/>
        <w:t>Alt</w:t>
      </w:r>
      <w:r w:rsidRPr="00145643">
        <w:rPr>
          <w:rFonts w:ascii="Times New Roman" w:hAnsi="Times New Roman"/>
        </w:rPr>
        <w:t xml:space="preserve">hough </w:t>
      </w:r>
      <w:r>
        <w:rPr>
          <w:rFonts w:ascii="Times New Roman" w:hAnsi="Times New Roman"/>
        </w:rPr>
        <w:t>for the majority of clients on CTOs, F</w:t>
      </w:r>
      <w:r w:rsidRPr="00145643">
        <w:rPr>
          <w:rFonts w:ascii="Times New Roman" w:hAnsi="Times New Roman"/>
        </w:rPr>
        <w:t xml:space="preserve">orm 47s are </w:t>
      </w:r>
      <w:r>
        <w:rPr>
          <w:rFonts w:ascii="Times New Roman" w:hAnsi="Times New Roman"/>
        </w:rPr>
        <w:t xml:space="preserve">rarely </w:t>
      </w:r>
      <w:r w:rsidRPr="00145643">
        <w:rPr>
          <w:rFonts w:ascii="Times New Roman" w:hAnsi="Times New Roman"/>
        </w:rPr>
        <w:t xml:space="preserve">used, </w:t>
      </w:r>
      <w:r>
        <w:rPr>
          <w:rFonts w:ascii="Times New Roman" w:hAnsi="Times New Roman"/>
        </w:rPr>
        <w:t xml:space="preserve">the team recognizes that for some clients, their </w:t>
      </w:r>
      <w:r w:rsidRPr="00145643">
        <w:rPr>
          <w:rFonts w:ascii="Times New Roman" w:hAnsi="Times New Roman"/>
        </w:rPr>
        <w:t>refusal to follow through with the conditions of the CTO is “the only control left in his</w:t>
      </w:r>
      <w:r>
        <w:rPr>
          <w:rFonts w:ascii="Times New Roman" w:hAnsi="Times New Roman"/>
        </w:rPr>
        <w:t>/her</w:t>
      </w:r>
      <w:r w:rsidRPr="00145643">
        <w:rPr>
          <w:rFonts w:ascii="Times New Roman" w:hAnsi="Times New Roman"/>
        </w:rPr>
        <w:t xml:space="preserve"> life.” </w:t>
      </w:r>
      <w:r w:rsidR="003D6625">
        <w:rPr>
          <w:rFonts w:ascii="Times New Roman" w:hAnsi="Times New Roman"/>
        </w:rPr>
        <w:t>One clinician said,</w:t>
      </w:r>
    </w:p>
    <w:p w14:paraId="618B5EFF" w14:textId="12E33A9B" w:rsidR="008A1521" w:rsidRDefault="008A1521" w:rsidP="008A1521">
      <w:pPr>
        <w:ind w:left="720"/>
        <w:rPr>
          <w:rFonts w:ascii="Times New Roman" w:hAnsi="Times New Roman"/>
        </w:rPr>
      </w:pPr>
      <w:r>
        <w:rPr>
          <w:rFonts w:ascii="Times New Roman" w:hAnsi="Times New Roman"/>
        </w:rPr>
        <w:lastRenderedPageBreak/>
        <w:t>Yes, and that is the desire -- i</w:t>
      </w:r>
      <w:r w:rsidRPr="00145643">
        <w:rPr>
          <w:rFonts w:ascii="Times New Roman" w:hAnsi="Times New Roman"/>
        </w:rPr>
        <w:t>s for things to come to a point where that</w:t>
      </w:r>
      <w:r>
        <w:rPr>
          <w:rFonts w:ascii="Times New Roman" w:hAnsi="Times New Roman"/>
        </w:rPr>
        <w:t xml:space="preserve"> [issuing a Form 47]</w:t>
      </w:r>
      <w:r w:rsidRPr="00145643">
        <w:rPr>
          <w:rFonts w:ascii="Times New Roman" w:hAnsi="Times New Roman"/>
        </w:rPr>
        <w:t xml:space="preserve"> is not required. With most </w:t>
      </w:r>
      <w:r>
        <w:rPr>
          <w:rFonts w:ascii="Times New Roman" w:hAnsi="Times New Roman"/>
        </w:rPr>
        <w:t xml:space="preserve">[clients] </w:t>
      </w:r>
      <w:r w:rsidRPr="00145643">
        <w:rPr>
          <w:rFonts w:ascii="Times New Roman" w:hAnsi="Times New Roman"/>
        </w:rPr>
        <w:t xml:space="preserve">it </w:t>
      </w:r>
      <w:r>
        <w:rPr>
          <w:rFonts w:ascii="Times New Roman" w:hAnsi="Times New Roman"/>
        </w:rPr>
        <w:t xml:space="preserve">is </w:t>
      </w:r>
      <w:r w:rsidRPr="00145643">
        <w:rPr>
          <w:rFonts w:ascii="Times New Roman" w:hAnsi="Times New Roman"/>
        </w:rPr>
        <w:t xml:space="preserve">not required. There are some where it is going to be required, each time. There is no insight level, the level of illness is so severe </w:t>
      </w:r>
      <w:r w:rsidR="003D6625">
        <w:rPr>
          <w:rFonts w:ascii="Times New Roman" w:hAnsi="Times New Roman"/>
        </w:rPr>
        <w:t>…</w:t>
      </w:r>
      <w:r w:rsidRPr="00145643">
        <w:rPr>
          <w:rFonts w:ascii="Times New Roman" w:hAnsi="Times New Roman"/>
        </w:rPr>
        <w:t xml:space="preserve">there are people who are never going to understand they have an illness that </w:t>
      </w:r>
      <w:r>
        <w:rPr>
          <w:rFonts w:ascii="Times New Roman" w:hAnsi="Times New Roman"/>
        </w:rPr>
        <w:t>a</w:t>
      </w:r>
      <w:r w:rsidRPr="00145643">
        <w:rPr>
          <w:rFonts w:ascii="Times New Roman" w:hAnsi="Times New Roman"/>
        </w:rPr>
        <w:t xml:space="preserve">ffects them negatively and that’s because of their illness. </w:t>
      </w:r>
    </w:p>
    <w:p w14:paraId="1A6444A0" w14:textId="77777777" w:rsidR="00EE4688" w:rsidRDefault="00EE4688" w:rsidP="008A1521">
      <w:pPr>
        <w:ind w:left="720"/>
        <w:rPr>
          <w:rFonts w:ascii="Times New Roman" w:hAnsi="Times New Roman"/>
        </w:rPr>
      </w:pPr>
    </w:p>
    <w:p w14:paraId="2B74F31A" w14:textId="670976E6" w:rsidR="003D6625" w:rsidRDefault="003D6625" w:rsidP="003D6625">
      <w:pPr>
        <w:rPr>
          <w:rFonts w:ascii="Times New Roman" w:hAnsi="Times New Roman"/>
        </w:rPr>
      </w:pPr>
      <w:r>
        <w:rPr>
          <w:rFonts w:ascii="Times New Roman" w:hAnsi="Times New Roman"/>
        </w:rPr>
        <w:t xml:space="preserve">Another clinician said, </w:t>
      </w:r>
    </w:p>
    <w:p w14:paraId="0CEC79CD" w14:textId="77777777" w:rsidR="003D6625" w:rsidRPr="00145643" w:rsidRDefault="003D6625" w:rsidP="003D6625">
      <w:pPr>
        <w:rPr>
          <w:rFonts w:ascii="Times New Roman" w:hAnsi="Times New Roman"/>
        </w:rPr>
      </w:pPr>
    </w:p>
    <w:p w14:paraId="3AC845B0" w14:textId="30CB0EC8"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r>
        <w:rPr>
          <w:rFonts w:ascii="Times New Roman" w:hAnsi="Times New Roman"/>
        </w:rPr>
        <w:t xml:space="preserve">…[we have a client] </w:t>
      </w:r>
      <w:r w:rsidRPr="00145643">
        <w:rPr>
          <w:rFonts w:ascii="Times New Roman" w:hAnsi="Times New Roman"/>
        </w:rPr>
        <w:t>who is on an injection every four weeks.</w:t>
      </w:r>
      <w:r>
        <w:rPr>
          <w:rFonts w:ascii="Times New Roman" w:hAnsi="Times New Roman"/>
        </w:rPr>
        <w:t xml:space="preserve"> T</w:t>
      </w:r>
      <w:r w:rsidRPr="00145643">
        <w:rPr>
          <w:rFonts w:ascii="Times New Roman" w:hAnsi="Times New Roman"/>
        </w:rPr>
        <w:t>hat is his</w:t>
      </w:r>
      <w:r>
        <w:rPr>
          <w:rFonts w:ascii="Times New Roman" w:hAnsi="Times New Roman"/>
        </w:rPr>
        <w:t>/her</w:t>
      </w:r>
      <w:r w:rsidRPr="00145643">
        <w:rPr>
          <w:rFonts w:ascii="Times New Roman" w:hAnsi="Times New Roman"/>
        </w:rPr>
        <w:t xml:space="preserve"> stance, that </w:t>
      </w:r>
      <w:r>
        <w:rPr>
          <w:rFonts w:ascii="Times New Roman" w:hAnsi="Times New Roman"/>
        </w:rPr>
        <w:t xml:space="preserve">s/he </w:t>
      </w:r>
      <w:r w:rsidRPr="00145643">
        <w:rPr>
          <w:rFonts w:ascii="Times New Roman" w:hAnsi="Times New Roman"/>
        </w:rPr>
        <w:t>will not take his</w:t>
      </w:r>
      <w:r>
        <w:rPr>
          <w:rFonts w:ascii="Times New Roman" w:hAnsi="Times New Roman"/>
        </w:rPr>
        <w:t>/her</w:t>
      </w:r>
      <w:r w:rsidRPr="00145643">
        <w:rPr>
          <w:rFonts w:ascii="Times New Roman" w:hAnsi="Times New Roman"/>
        </w:rPr>
        <w:t xml:space="preserve"> injection and myself, not just</w:t>
      </w:r>
      <w:r>
        <w:rPr>
          <w:rFonts w:ascii="Times New Roman" w:hAnsi="Times New Roman"/>
        </w:rPr>
        <w:t xml:space="preserve"> myself, but the other team members, . . .</w:t>
      </w:r>
      <w:r w:rsidRPr="00145643">
        <w:rPr>
          <w:rFonts w:ascii="Times New Roman" w:hAnsi="Times New Roman"/>
        </w:rPr>
        <w:t xml:space="preserve"> everybody who goes and sees him</w:t>
      </w:r>
      <w:r>
        <w:rPr>
          <w:rFonts w:ascii="Times New Roman" w:hAnsi="Times New Roman"/>
        </w:rPr>
        <w:t>/her</w:t>
      </w:r>
      <w:r w:rsidRPr="00145643">
        <w:rPr>
          <w:rFonts w:ascii="Times New Roman" w:hAnsi="Times New Roman"/>
        </w:rPr>
        <w:t xml:space="preserve"> on the day of his</w:t>
      </w:r>
      <w:r>
        <w:rPr>
          <w:rFonts w:ascii="Times New Roman" w:hAnsi="Times New Roman"/>
        </w:rPr>
        <w:t xml:space="preserve">/her injection. S/he </w:t>
      </w:r>
      <w:r w:rsidRPr="00145643">
        <w:rPr>
          <w:rFonts w:ascii="Times New Roman" w:hAnsi="Times New Roman"/>
        </w:rPr>
        <w:t xml:space="preserve">is not violent </w:t>
      </w:r>
      <w:r>
        <w:rPr>
          <w:rFonts w:ascii="Times New Roman" w:hAnsi="Times New Roman"/>
        </w:rPr>
        <w:t xml:space="preserve">s/he </w:t>
      </w:r>
      <w:r w:rsidRPr="00145643">
        <w:rPr>
          <w:rFonts w:ascii="Times New Roman" w:hAnsi="Times New Roman"/>
        </w:rPr>
        <w:t xml:space="preserve">is just very polite and says no, like </w:t>
      </w:r>
      <w:r>
        <w:rPr>
          <w:rFonts w:ascii="Times New Roman" w:hAnsi="Times New Roman"/>
        </w:rPr>
        <w:t xml:space="preserve">s/he </w:t>
      </w:r>
      <w:r w:rsidRPr="00145643">
        <w:rPr>
          <w:rFonts w:ascii="Times New Roman" w:hAnsi="Times New Roman"/>
        </w:rPr>
        <w:t>feels like that is the only kind of -</w:t>
      </w:r>
      <w:r>
        <w:rPr>
          <w:rFonts w:ascii="Times New Roman" w:hAnsi="Times New Roman"/>
        </w:rPr>
        <w:t xml:space="preserve">… </w:t>
      </w:r>
      <w:r w:rsidRPr="006C0D91">
        <w:rPr>
          <w:rFonts w:ascii="Times New Roman" w:hAnsi="Times New Roman"/>
        </w:rPr>
        <w:t>, it is his</w:t>
      </w:r>
      <w:r>
        <w:rPr>
          <w:rFonts w:ascii="Times New Roman" w:hAnsi="Times New Roman"/>
        </w:rPr>
        <w:t>/her</w:t>
      </w:r>
      <w:r w:rsidRPr="006C0D91">
        <w:rPr>
          <w:rFonts w:ascii="Times New Roman" w:hAnsi="Times New Roman"/>
        </w:rPr>
        <w:t xml:space="preserve"> last piece of control and </w:t>
      </w:r>
      <w:r>
        <w:rPr>
          <w:rFonts w:ascii="Times New Roman" w:hAnsi="Times New Roman"/>
        </w:rPr>
        <w:t>s/</w:t>
      </w:r>
      <w:r w:rsidRPr="006C0D91">
        <w:rPr>
          <w:rFonts w:ascii="Times New Roman" w:hAnsi="Times New Roman"/>
        </w:rPr>
        <w:t>he wants to resist his</w:t>
      </w:r>
      <w:r w:rsidR="00C27D5F">
        <w:rPr>
          <w:rFonts w:ascii="Times New Roman" w:hAnsi="Times New Roman"/>
        </w:rPr>
        <w:t>/her</w:t>
      </w:r>
      <w:r w:rsidRPr="006C0D91">
        <w:rPr>
          <w:rFonts w:ascii="Times New Roman" w:hAnsi="Times New Roman"/>
        </w:rPr>
        <w:t xml:space="preserve"> injection. So every four weeks a </w:t>
      </w:r>
      <w:r w:rsidR="003D6625">
        <w:rPr>
          <w:rFonts w:ascii="Times New Roman" w:hAnsi="Times New Roman"/>
        </w:rPr>
        <w:t>F</w:t>
      </w:r>
      <w:r w:rsidRPr="006C0D91">
        <w:rPr>
          <w:rFonts w:ascii="Times New Roman" w:hAnsi="Times New Roman"/>
        </w:rPr>
        <w:t xml:space="preserve">orm </w:t>
      </w:r>
      <w:r w:rsidR="003D6625">
        <w:rPr>
          <w:rFonts w:ascii="Times New Roman" w:hAnsi="Times New Roman"/>
        </w:rPr>
        <w:t>47</w:t>
      </w:r>
      <w:r w:rsidRPr="006C0D91">
        <w:rPr>
          <w:rFonts w:ascii="Times New Roman" w:hAnsi="Times New Roman"/>
        </w:rPr>
        <w:t>is put on him</w:t>
      </w:r>
      <w:r>
        <w:rPr>
          <w:rFonts w:ascii="Times New Roman" w:hAnsi="Times New Roman"/>
        </w:rPr>
        <w:t>/her</w:t>
      </w:r>
      <w:r w:rsidRPr="006C0D91">
        <w:rPr>
          <w:rFonts w:ascii="Times New Roman" w:hAnsi="Times New Roman"/>
        </w:rPr>
        <w:t xml:space="preserve"> and the police know him</w:t>
      </w:r>
      <w:r>
        <w:rPr>
          <w:rFonts w:ascii="Times New Roman" w:hAnsi="Times New Roman"/>
        </w:rPr>
        <w:t>/her</w:t>
      </w:r>
      <w:r w:rsidRPr="006C0D91">
        <w:rPr>
          <w:rFonts w:ascii="Times New Roman" w:hAnsi="Times New Roman"/>
        </w:rPr>
        <w:t xml:space="preserve"> well and they bring him</w:t>
      </w:r>
      <w:r>
        <w:rPr>
          <w:rFonts w:ascii="Times New Roman" w:hAnsi="Times New Roman"/>
        </w:rPr>
        <w:t>/her</w:t>
      </w:r>
      <w:r w:rsidRPr="006C0D91">
        <w:rPr>
          <w:rFonts w:ascii="Times New Roman" w:hAnsi="Times New Roman"/>
        </w:rPr>
        <w:t xml:space="preserve"> to the Guelph General Hospital and </w:t>
      </w:r>
      <w:r>
        <w:rPr>
          <w:rFonts w:ascii="Times New Roman" w:hAnsi="Times New Roman"/>
        </w:rPr>
        <w:t>s/</w:t>
      </w:r>
      <w:r w:rsidRPr="006C0D91">
        <w:rPr>
          <w:rFonts w:ascii="Times New Roman" w:hAnsi="Times New Roman"/>
        </w:rPr>
        <w:t xml:space="preserve">he gets </w:t>
      </w:r>
      <w:r>
        <w:rPr>
          <w:rFonts w:ascii="Times New Roman" w:hAnsi="Times New Roman"/>
        </w:rPr>
        <w:t xml:space="preserve">the </w:t>
      </w:r>
      <w:r w:rsidRPr="006C0D91">
        <w:rPr>
          <w:rFonts w:ascii="Times New Roman" w:hAnsi="Times New Roman"/>
        </w:rPr>
        <w:t xml:space="preserve">injection up there. </w:t>
      </w:r>
      <w:r>
        <w:rPr>
          <w:rFonts w:ascii="Times New Roman" w:hAnsi="Times New Roman"/>
        </w:rPr>
        <w:t xml:space="preserve">The team psychiatrist </w:t>
      </w:r>
      <w:r w:rsidRPr="006C0D91">
        <w:rPr>
          <w:rFonts w:ascii="Times New Roman" w:hAnsi="Times New Roman"/>
        </w:rPr>
        <w:t xml:space="preserve">goes, with police, like everybody, the nurse, and </w:t>
      </w:r>
      <w:r>
        <w:rPr>
          <w:rFonts w:ascii="Times New Roman" w:hAnsi="Times New Roman"/>
        </w:rPr>
        <w:t>s/</w:t>
      </w:r>
      <w:r w:rsidRPr="006C0D91">
        <w:rPr>
          <w:rFonts w:ascii="Times New Roman" w:hAnsi="Times New Roman"/>
        </w:rPr>
        <w:t xml:space="preserve">he gets his injection and </w:t>
      </w:r>
      <w:r>
        <w:rPr>
          <w:rFonts w:ascii="Times New Roman" w:hAnsi="Times New Roman"/>
        </w:rPr>
        <w:t>s/</w:t>
      </w:r>
      <w:r w:rsidRPr="006C0D91">
        <w:rPr>
          <w:rFonts w:ascii="Times New Roman" w:hAnsi="Times New Roman"/>
        </w:rPr>
        <w:t>he just gets up and leaves and that’s it. The same exact conversation will happen, with staff and him</w:t>
      </w:r>
      <w:r>
        <w:rPr>
          <w:rFonts w:ascii="Times New Roman" w:hAnsi="Times New Roman"/>
        </w:rPr>
        <w:t>/her</w:t>
      </w:r>
      <w:r w:rsidRPr="006C0D91">
        <w:rPr>
          <w:rFonts w:ascii="Times New Roman" w:hAnsi="Times New Roman"/>
        </w:rPr>
        <w:t xml:space="preserve"> again in four weeks.</w:t>
      </w:r>
      <w:r>
        <w:rPr>
          <w:rFonts w:ascii="Times New Roman" w:hAnsi="Times New Roman"/>
        </w:rPr>
        <w:t xml:space="preserve"> </w:t>
      </w:r>
    </w:p>
    <w:p w14:paraId="30263DBE"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p>
    <w:p w14:paraId="461B5C78" w14:textId="77777777" w:rsidR="008A1521" w:rsidRPr="00DE7D73"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rPr>
        <w:t>Participants pointed out for many clients the Form 47 is never used, and for others, it may be used once or twice when the CTO is new, but not continuously.</w:t>
      </w:r>
    </w:p>
    <w:p w14:paraId="22B73526" w14:textId="77777777" w:rsidR="008A1521" w:rsidRDefault="008A1521" w:rsidP="008A1521">
      <w:pPr>
        <w:spacing w:line="480" w:lineRule="auto"/>
        <w:rPr>
          <w:rFonts w:ascii="Times New Roman" w:hAnsi="Times New Roman"/>
          <w:b/>
        </w:rPr>
      </w:pPr>
    </w:p>
    <w:p w14:paraId="697EA634" w14:textId="77777777" w:rsidR="008A1521" w:rsidRPr="00F021D9" w:rsidRDefault="008A1521" w:rsidP="008A1521">
      <w:pPr>
        <w:spacing w:line="480" w:lineRule="auto"/>
        <w:rPr>
          <w:rFonts w:ascii="Times New Roman" w:hAnsi="Times New Roman"/>
          <w:i/>
        </w:rPr>
      </w:pPr>
      <w:r w:rsidRPr="00970031">
        <w:rPr>
          <w:rFonts w:ascii="Times New Roman" w:hAnsi="Times New Roman"/>
          <w:i/>
        </w:rPr>
        <w:t>Research Question 4: What</w:t>
      </w:r>
      <w:r w:rsidRPr="00F021D9">
        <w:rPr>
          <w:rFonts w:ascii="Times New Roman" w:hAnsi="Times New Roman"/>
          <w:i/>
        </w:rPr>
        <w:t xml:space="preserve"> are the Guelph ACTT staff members’ experience and perceptions about the appropriateness and helpfulness of CTOs with ACT team clients?</w:t>
      </w:r>
    </w:p>
    <w:p w14:paraId="3ABB09F5" w14:textId="77777777" w:rsidR="008A1521" w:rsidRPr="006915C9" w:rsidRDefault="008A1521" w:rsidP="008A1521">
      <w:pPr>
        <w:spacing w:line="480" w:lineRule="auto"/>
        <w:rPr>
          <w:rFonts w:ascii="Times New Roman" w:hAnsi="Times New Roman"/>
        </w:rPr>
      </w:pPr>
      <w:r>
        <w:rPr>
          <w:rFonts w:ascii="Times New Roman" w:hAnsi="Times New Roman"/>
        </w:rPr>
        <w:tab/>
      </w:r>
      <w:r w:rsidRPr="00DE7D73">
        <w:rPr>
          <w:rFonts w:ascii="Times New Roman" w:hAnsi="Times New Roman"/>
        </w:rPr>
        <w:t xml:space="preserve">It was </w:t>
      </w:r>
      <w:r>
        <w:rPr>
          <w:rFonts w:ascii="Times New Roman" w:hAnsi="Times New Roman"/>
        </w:rPr>
        <w:t xml:space="preserve">clear that all of the clinician participants believe that it is in the best interest of certain ACTT clients to employ CTOs at particular times. To better understand their thinking, we asked them if it was possible to predict which clients would have positive outcomes following the use of a CTO. They </w:t>
      </w:r>
      <w:r w:rsidRPr="006915C9">
        <w:rPr>
          <w:rFonts w:ascii="Times New Roman" w:hAnsi="Times New Roman"/>
        </w:rPr>
        <w:t xml:space="preserve">agreed that it is very difficult to predict which clients will do well </w:t>
      </w:r>
      <w:r>
        <w:rPr>
          <w:rFonts w:ascii="Times New Roman" w:hAnsi="Times New Roman"/>
        </w:rPr>
        <w:t>on a CTO.</w:t>
      </w:r>
    </w:p>
    <w:p w14:paraId="3479D984"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6915C9">
        <w:rPr>
          <w:rFonts w:ascii="Times New Roman" w:hAnsi="Times New Roman"/>
        </w:rPr>
        <w:t>Every client is so different and life is so differen</w:t>
      </w:r>
      <w:r>
        <w:rPr>
          <w:rFonts w:ascii="Times New Roman" w:hAnsi="Times New Roman"/>
        </w:rPr>
        <w:t>t, right? D</w:t>
      </w:r>
      <w:r w:rsidRPr="006915C9">
        <w:rPr>
          <w:rFonts w:ascii="Times New Roman" w:hAnsi="Times New Roman"/>
        </w:rPr>
        <w:t>ifferent things come up and – that would be amazing if we could predict, but we can’t, we don’t have that type of power and every client is different</w:t>
      </w:r>
      <w:r>
        <w:rPr>
          <w:rFonts w:ascii="Times New Roman" w:hAnsi="Times New Roman"/>
        </w:rPr>
        <w:t>,</w:t>
      </w:r>
      <w:r w:rsidRPr="006915C9">
        <w:rPr>
          <w:rFonts w:ascii="Times New Roman" w:hAnsi="Times New Roman"/>
        </w:rPr>
        <w:t xml:space="preserve"> so I don’t think it is a predictable kind of thing. </w:t>
      </w:r>
    </w:p>
    <w:p w14:paraId="419A6ACE"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p>
    <w:p w14:paraId="5C00301C" w14:textId="77777777" w:rsidR="008A1521" w:rsidRPr="006915C9" w:rsidRDefault="008A1521" w:rsidP="008A1521">
      <w:pPr>
        <w:spacing w:line="480" w:lineRule="auto"/>
        <w:rPr>
          <w:rFonts w:ascii="Times New Roman" w:hAnsi="Times New Roman"/>
        </w:rPr>
      </w:pPr>
      <w:r w:rsidRPr="006915C9">
        <w:rPr>
          <w:rFonts w:ascii="Times New Roman" w:hAnsi="Times New Roman"/>
        </w:rPr>
        <w:lastRenderedPageBreak/>
        <w:t xml:space="preserve">Several clinicians spoke about how they have often been surprised </w:t>
      </w:r>
      <w:r>
        <w:rPr>
          <w:rFonts w:ascii="Times New Roman" w:hAnsi="Times New Roman"/>
        </w:rPr>
        <w:t xml:space="preserve">by </w:t>
      </w:r>
      <w:r w:rsidRPr="006915C9">
        <w:rPr>
          <w:rFonts w:ascii="Times New Roman" w:hAnsi="Times New Roman"/>
        </w:rPr>
        <w:t>clients who have histories of many hospitalizations and seem</w:t>
      </w:r>
      <w:r>
        <w:rPr>
          <w:rFonts w:ascii="Times New Roman" w:hAnsi="Times New Roman"/>
        </w:rPr>
        <w:t>ed</w:t>
      </w:r>
      <w:r w:rsidRPr="006915C9">
        <w:rPr>
          <w:rFonts w:ascii="Times New Roman" w:hAnsi="Times New Roman"/>
        </w:rPr>
        <w:t xml:space="preserve"> to have no or little insight regarding their illness at the time they are put on a CTO</w:t>
      </w:r>
      <w:r>
        <w:rPr>
          <w:rFonts w:ascii="Times New Roman" w:hAnsi="Times New Roman"/>
        </w:rPr>
        <w:t>;</w:t>
      </w:r>
      <w:r w:rsidRPr="006915C9">
        <w:rPr>
          <w:rFonts w:ascii="Times New Roman" w:hAnsi="Times New Roman"/>
        </w:rPr>
        <w:t xml:space="preserve"> but over time </w:t>
      </w:r>
      <w:r>
        <w:rPr>
          <w:rFonts w:ascii="Times New Roman" w:hAnsi="Times New Roman"/>
        </w:rPr>
        <w:t xml:space="preserve">they have progressed </w:t>
      </w:r>
      <w:r w:rsidRPr="006915C9">
        <w:rPr>
          <w:rFonts w:ascii="Times New Roman" w:hAnsi="Times New Roman"/>
        </w:rPr>
        <w:t xml:space="preserve">very well. </w:t>
      </w:r>
    </w:p>
    <w:p w14:paraId="0E4282C2" w14:textId="77777777" w:rsidR="008A1521" w:rsidRPr="006915C9"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6915C9">
        <w:rPr>
          <w:rFonts w:ascii="Times New Roman" w:hAnsi="Times New Roman"/>
        </w:rPr>
        <w:t xml:space="preserve">When we either took them on as clients, the ACT team, or when they were put on the CTOs, I probably would not have guessed that they would get to a state that they were going to…have the insight that they have now. If I had just compared them to someone else. I don’t think I would be able to predict which person would do that very well. </w:t>
      </w:r>
    </w:p>
    <w:p w14:paraId="289F0520"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77945C63" w14:textId="41A7D0F4" w:rsidR="008A1521" w:rsidRPr="006915C9"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sidRPr="006915C9">
        <w:rPr>
          <w:rFonts w:ascii="Times New Roman" w:hAnsi="Times New Roman"/>
        </w:rPr>
        <w:t xml:space="preserve">Although there </w:t>
      </w:r>
      <w:r>
        <w:rPr>
          <w:rFonts w:ascii="Times New Roman" w:hAnsi="Times New Roman"/>
        </w:rPr>
        <w:t xml:space="preserve">was </w:t>
      </w:r>
      <w:r w:rsidRPr="006915C9">
        <w:rPr>
          <w:rFonts w:ascii="Times New Roman" w:hAnsi="Times New Roman"/>
        </w:rPr>
        <w:t xml:space="preserve">agreement that accurate prediction was not possible, </w:t>
      </w:r>
      <w:r w:rsidR="003D6625">
        <w:rPr>
          <w:rFonts w:ascii="Times New Roman" w:hAnsi="Times New Roman"/>
        </w:rPr>
        <w:t xml:space="preserve">the </w:t>
      </w:r>
      <w:r w:rsidR="00A23D06">
        <w:rPr>
          <w:rFonts w:ascii="Times New Roman" w:hAnsi="Times New Roman"/>
        </w:rPr>
        <w:t xml:space="preserve">clinicians </w:t>
      </w:r>
      <w:r>
        <w:rPr>
          <w:rFonts w:ascii="Times New Roman" w:hAnsi="Times New Roman"/>
        </w:rPr>
        <w:t xml:space="preserve">identified </w:t>
      </w:r>
      <w:r w:rsidRPr="006915C9">
        <w:rPr>
          <w:rFonts w:ascii="Times New Roman" w:hAnsi="Times New Roman"/>
        </w:rPr>
        <w:t>several types of behaviour</w:t>
      </w:r>
      <w:r w:rsidR="00A23D06">
        <w:rPr>
          <w:rFonts w:ascii="Times New Roman" w:hAnsi="Times New Roman"/>
        </w:rPr>
        <w:t>s</w:t>
      </w:r>
      <w:r w:rsidRPr="006915C9">
        <w:rPr>
          <w:rFonts w:ascii="Times New Roman" w:hAnsi="Times New Roman"/>
        </w:rPr>
        <w:t xml:space="preserve"> that </w:t>
      </w:r>
      <w:r>
        <w:rPr>
          <w:rFonts w:ascii="Times New Roman" w:hAnsi="Times New Roman"/>
        </w:rPr>
        <w:t xml:space="preserve">appear </w:t>
      </w:r>
      <w:r w:rsidRPr="006915C9">
        <w:rPr>
          <w:rFonts w:ascii="Times New Roman" w:hAnsi="Times New Roman"/>
        </w:rPr>
        <w:t xml:space="preserve">to be associated with </w:t>
      </w:r>
      <w:r>
        <w:rPr>
          <w:rFonts w:ascii="Times New Roman" w:hAnsi="Times New Roman"/>
        </w:rPr>
        <w:t xml:space="preserve">positive </w:t>
      </w:r>
      <w:r w:rsidRPr="006915C9">
        <w:rPr>
          <w:rFonts w:ascii="Times New Roman" w:hAnsi="Times New Roman"/>
        </w:rPr>
        <w:t>outcomes</w:t>
      </w:r>
      <w:r>
        <w:rPr>
          <w:rFonts w:ascii="Times New Roman" w:hAnsi="Times New Roman"/>
        </w:rPr>
        <w:t>.</w:t>
      </w:r>
      <w:r w:rsidRPr="006915C9">
        <w:rPr>
          <w:rFonts w:ascii="Times New Roman" w:hAnsi="Times New Roman"/>
        </w:rPr>
        <w:t xml:space="preserve"> These include insight </w:t>
      </w:r>
      <w:r>
        <w:rPr>
          <w:rFonts w:ascii="Times New Roman" w:hAnsi="Times New Roman"/>
        </w:rPr>
        <w:t>that the client has</w:t>
      </w:r>
      <w:r w:rsidRPr="006915C9">
        <w:rPr>
          <w:rFonts w:ascii="Times New Roman" w:hAnsi="Times New Roman"/>
        </w:rPr>
        <w:t xml:space="preserve"> a mental illness </w:t>
      </w:r>
      <w:r>
        <w:rPr>
          <w:rFonts w:ascii="Times New Roman" w:hAnsi="Times New Roman"/>
        </w:rPr>
        <w:t>requiring</w:t>
      </w:r>
      <w:r w:rsidRPr="006915C9">
        <w:rPr>
          <w:rFonts w:ascii="Times New Roman" w:hAnsi="Times New Roman"/>
        </w:rPr>
        <w:t xml:space="preserve"> treatment, or at least recognition that following treatment </w:t>
      </w:r>
      <w:r w:rsidR="00A23D06">
        <w:rPr>
          <w:rFonts w:ascii="Times New Roman" w:hAnsi="Times New Roman"/>
        </w:rPr>
        <w:t xml:space="preserve">recommendations </w:t>
      </w:r>
      <w:r w:rsidRPr="006915C9">
        <w:rPr>
          <w:rFonts w:ascii="Times New Roman" w:hAnsi="Times New Roman"/>
        </w:rPr>
        <w:t>helps to keep</w:t>
      </w:r>
      <w:r>
        <w:rPr>
          <w:rFonts w:ascii="Times New Roman" w:hAnsi="Times New Roman"/>
        </w:rPr>
        <w:t xml:space="preserve"> him or her </w:t>
      </w:r>
      <w:r w:rsidRPr="006915C9">
        <w:rPr>
          <w:rFonts w:ascii="Times New Roman" w:hAnsi="Times New Roman"/>
        </w:rPr>
        <w:t>out of hospital.</w:t>
      </w:r>
    </w:p>
    <w:p w14:paraId="11A931E9" w14:textId="77777777" w:rsidR="008A1521" w:rsidRPr="006915C9"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T</w:t>
      </w:r>
      <w:r w:rsidRPr="006915C9">
        <w:rPr>
          <w:rFonts w:ascii="Times New Roman" w:hAnsi="Times New Roman"/>
        </w:rPr>
        <w:t>here are other people, who really don’t have real great insight but they have learned to – they have gotten to a point in their recovery that they – they want to follow treatment because they don’t want to go into hospital and they don’t want to have the negative consequences</w:t>
      </w:r>
      <w:r>
        <w:rPr>
          <w:rFonts w:ascii="Times New Roman" w:hAnsi="Times New Roman"/>
        </w:rPr>
        <w:t xml:space="preserve"> -</w:t>
      </w:r>
      <w:r w:rsidRPr="006915C9">
        <w:rPr>
          <w:rFonts w:ascii="Times New Roman" w:hAnsi="Times New Roman"/>
        </w:rPr>
        <w:t xml:space="preserve"> and that sometimes has been a changing point. </w:t>
      </w:r>
    </w:p>
    <w:p w14:paraId="22EC7982" w14:textId="77777777" w:rsidR="008A1521" w:rsidRDefault="008A1521" w:rsidP="008A1521">
      <w:pPr>
        <w:widowControl w:val="0"/>
        <w:autoSpaceDE w:val="0"/>
        <w:autoSpaceDN w:val="0"/>
        <w:adjustRightInd w:val="0"/>
        <w:spacing w:line="480" w:lineRule="auto"/>
        <w:rPr>
          <w:rFonts w:ascii="Times New Roman" w:hAnsi="Times New Roman"/>
        </w:rPr>
      </w:pPr>
    </w:p>
    <w:p w14:paraId="64FE3D1A" w14:textId="3D996AED" w:rsidR="008A1521" w:rsidRPr="006915C9" w:rsidRDefault="008A1521" w:rsidP="008A1521">
      <w:pPr>
        <w:widowControl w:val="0"/>
        <w:autoSpaceDE w:val="0"/>
        <w:autoSpaceDN w:val="0"/>
        <w:adjustRightInd w:val="0"/>
        <w:spacing w:line="480" w:lineRule="auto"/>
        <w:rPr>
          <w:rFonts w:ascii="Times New Roman" w:hAnsi="Times New Roman"/>
        </w:rPr>
      </w:pPr>
      <w:r w:rsidRPr="006915C9">
        <w:rPr>
          <w:rFonts w:ascii="Times New Roman" w:hAnsi="Times New Roman"/>
        </w:rPr>
        <w:t xml:space="preserve">Another </w:t>
      </w:r>
      <w:r w:rsidR="00A23D06">
        <w:rPr>
          <w:rFonts w:ascii="Times New Roman" w:hAnsi="Times New Roman"/>
        </w:rPr>
        <w:t>clinician</w:t>
      </w:r>
      <w:r w:rsidRPr="006915C9">
        <w:rPr>
          <w:rFonts w:ascii="Times New Roman" w:hAnsi="Times New Roman"/>
        </w:rPr>
        <w:t xml:space="preserve"> pointed out that when the client’s medication controls </w:t>
      </w:r>
      <w:r>
        <w:rPr>
          <w:rFonts w:ascii="Times New Roman" w:hAnsi="Times New Roman"/>
        </w:rPr>
        <w:t xml:space="preserve">his or her </w:t>
      </w:r>
      <w:r w:rsidRPr="006915C9">
        <w:rPr>
          <w:rFonts w:ascii="Times New Roman" w:hAnsi="Times New Roman"/>
        </w:rPr>
        <w:t xml:space="preserve">symptoms well, this seems to contribute to positive outcomes.  </w:t>
      </w:r>
    </w:p>
    <w:p w14:paraId="087AF63A" w14:textId="77777777" w:rsidR="008A1521" w:rsidRPr="006915C9"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6915C9">
        <w:rPr>
          <w:rFonts w:ascii="Times New Roman" w:hAnsi="Times New Roman"/>
        </w:rPr>
        <w:t>As well as the response when they are on medication</w:t>
      </w:r>
      <w:r>
        <w:rPr>
          <w:rFonts w:ascii="Times New Roman" w:hAnsi="Times New Roman"/>
        </w:rPr>
        <w:t>;</w:t>
      </w:r>
      <w:r w:rsidRPr="006915C9">
        <w:rPr>
          <w:rFonts w:ascii="Times New Roman" w:hAnsi="Times New Roman"/>
        </w:rPr>
        <w:t xml:space="preserve"> if their symptoms are sort of treated well and well controlled when they are on medication, I think that’s a really positive sign because we do have some folks who are on CTOs who are managed on medication but still have a lot of symptoms even though they are at their highest doses of multiple medications. So</w:t>
      </w:r>
      <w:r>
        <w:rPr>
          <w:rFonts w:ascii="Times New Roman" w:hAnsi="Times New Roman"/>
        </w:rPr>
        <w:t xml:space="preserve">, that sometimes it </w:t>
      </w:r>
      <w:r w:rsidRPr="006915C9">
        <w:rPr>
          <w:rFonts w:ascii="Times New Roman" w:hAnsi="Times New Roman"/>
        </w:rPr>
        <w:t xml:space="preserve">is not so good because they are still quite ill despite having – adhering to their medications. They are on a CTO now but it is just not holding them. </w:t>
      </w:r>
    </w:p>
    <w:p w14:paraId="7044B222" w14:textId="77777777" w:rsidR="008A1521" w:rsidRDefault="008A1521" w:rsidP="008A1521">
      <w:pPr>
        <w:widowControl w:val="0"/>
        <w:autoSpaceDE w:val="0"/>
        <w:autoSpaceDN w:val="0"/>
        <w:adjustRightInd w:val="0"/>
        <w:spacing w:line="480" w:lineRule="auto"/>
        <w:rPr>
          <w:rFonts w:ascii="Times New Roman" w:hAnsi="Times New Roman"/>
        </w:rPr>
      </w:pPr>
    </w:p>
    <w:p w14:paraId="1672C2DB" w14:textId="703A2C23" w:rsidR="008A1521" w:rsidRPr="006915C9" w:rsidRDefault="00EE4688" w:rsidP="008A1521">
      <w:pPr>
        <w:widowControl w:val="0"/>
        <w:autoSpaceDE w:val="0"/>
        <w:autoSpaceDN w:val="0"/>
        <w:adjustRightInd w:val="0"/>
        <w:spacing w:line="480" w:lineRule="auto"/>
        <w:rPr>
          <w:rFonts w:ascii="Times New Roman" w:hAnsi="Times New Roman"/>
        </w:rPr>
      </w:pPr>
      <w:r>
        <w:rPr>
          <w:rFonts w:ascii="Times New Roman" w:hAnsi="Times New Roman"/>
        </w:rPr>
        <w:t>Another positive sign is w</w:t>
      </w:r>
      <w:r w:rsidR="008A1521" w:rsidRPr="006915C9">
        <w:rPr>
          <w:rFonts w:ascii="Times New Roman" w:hAnsi="Times New Roman"/>
        </w:rPr>
        <w:t>hen a client is able to increase independence with respect to taking medications</w:t>
      </w:r>
      <w:r w:rsidR="003D6625">
        <w:rPr>
          <w:rFonts w:ascii="Times New Roman" w:hAnsi="Times New Roman"/>
        </w:rPr>
        <w:t>.</w:t>
      </w:r>
      <w:r w:rsidR="008A1521">
        <w:rPr>
          <w:rFonts w:ascii="Times New Roman" w:hAnsi="Times New Roman"/>
        </w:rPr>
        <w:t xml:space="preserve"> </w:t>
      </w:r>
      <w:r w:rsidR="008A1521" w:rsidRPr="006915C9">
        <w:rPr>
          <w:rFonts w:ascii="Times New Roman" w:hAnsi="Times New Roman"/>
        </w:rPr>
        <w:t xml:space="preserve"> </w:t>
      </w:r>
    </w:p>
    <w:p w14:paraId="4BAA12D1" w14:textId="02BC36BA" w:rsidR="008A1521" w:rsidRPr="006915C9" w:rsidRDefault="00A23D06"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Pr>
          <w:rFonts w:ascii="Times New Roman" w:hAnsi="Times New Roman"/>
        </w:rPr>
        <w:t>I</w:t>
      </w:r>
      <w:r w:rsidR="008A1521" w:rsidRPr="006915C9">
        <w:rPr>
          <w:rFonts w:ascii="Times New Roman" w:hAnsi="Times New Roman"/>
        </w:rPr>
        <w:t xml:space="preserve">t would be things like they’ve become more independent in their medications. So, we are not watching them every day now. They are taking a week supply at a time. So, once </w:t>
      </w:r>
      <w:r w:rsidR="008A1521" w:rsidRPr="006915C9">
        <w:rPr>
          <w:rFonts w:ascii="Times New Roman" w:hAnsi="Times New Roman"/>
        </w:rPr>
        <w:lastRenderedPageBreak/>
        <w:t>they are doing that, taking a week’s supply at a time</w:t>
      </w:r>
      <w:r w:rsidR="008A1521">
        <w:rPr>
          <w:rFonts w:ascii="Times New Roman" w:hAnsi="Times New Roman"/>
        </w:rPr>
        <w:t>,</w:t>
      </w:r>
      <w:r w:rsidR="008A1521" w:rsidRPr="006915C9">
        <w:rPr>
          <w:rFonts w:ascii="Times New Roman" w:hAnsi="Times New Roman"/>
        </w:rPr>
        <w:t xml:space="preserve"> we are really watching closely, are they having symptoms, you know, is there blood work that is going to look at levels? </w:t>
      </w:r>
    </w:p>
    <w:p w14:paraId="56A0ABCC"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6CEBA313"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6915C9">
        <w:rPr>
          <w:rFonts w:ascii="Times New Roman" w:hAnsi="Times New Roman"/>
        </w:rPr>
        <w:t>Other factors that appear to have a positive impact include changes in lifestyle – particularly stopping the use of substances.</w:t>
      </w:r>
    </w:p>
    <w:p w14:paraId="26DBF44F" w14:textId="3B27EFB8" w:rsidR="008A1521" w:rsidRPr="006915C9" w:rsidRDefault="00A23D06"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Pr>
          <w:rFonts w:ascii="Times New Roman" w:hAnsi="Times New Roman"/>
        </w:rPr>
        <w:t>…</w:t>
      </w:r>
      <w:r w:rsidR="008A1521" w:rsidRPr="006915C9">
        <w:rPr>
          <w:rFonts w:ascii="Times New Roman" w:hAnsi="Times New Roman"/>
        </w:rPr>
        <w:t>and I’m talking about clients that use substances. If they change that lifestyle they might be able to gain more insight or be well enough to be more compliant. Those are the clients I think maybe I would say predict a level of insight if the lifestyle was different but it is very hard.</w:t>
      </w:r>
      <w:r w:rsidR="008A1521">
        <w:rPr>
          <w:rFonts w:ascii="Times New Roman" w:hAnsi="Times New Roman"/>
        </w:rPr>
        <w:t xml:space="preserve"> </w:t>
      </w:r>
    </w:p>
    <w:p w14:paraId="5F383D75"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0B9AABA4" w14:textId="7288016D" w:rsidR="008A1521" w:rsidRPr="006915C9"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Pr>
          <w:rFonts w:ascii="Times New Roman" w:hAnsi="Times New Roman"/>
        </w:rPr>
        <w:t>Some</w:t>
      </w:r>
      <w:r w:rsidRPr="006915C9">
        <w:rPr>
          <w:rFonts w:ascii="Times New Roman" w:hAnsi="Times New Roman"/>
        </w:rPr>
        <w:t xml:space="preserve"> </w:t>
      </w:r>
      <w:r w:rsidR="00A23D06">
        <w:rPr>
          <w:rFonts w:ascii="Times New Roman" w:hAnsi="Times New Roman"/>
        </w:rPr>
        <w:t xml:space="preserve">clinicians </w:t>
      </w:r>
      <w:r w:rsidRPr="006915C9">
        <w:rPr>
          <w:rFonts w:ascii="Times New Roman" w:hAnsi="Times New Roman"/>
        </w:rPr>
        <w:t xml:space="preserve">noted that peer or family support for the CTO seems to be helpful. </w:t>
      </w:r>
    </w:p>
    <w:p w14:paraId="47B768E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p>
    <w:p w14:paraId="624033D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6915C9">
        <w:rPr>
          <w:rFonts w:ascii="Times New Roman" w:hAnsi="Times New Roman"/>
        </w:rPr>
        <w:t>I think for folks who have family or peer support who can sort of reinforce those positives that they see occurring because of the CTO would be helpful. Especially if people are saying they are on a CTO and they don’t really think it is doing anything, if they have reinforcements from family who says</w:t>
      </w:r>
      <w:r>
        <w:rPr>
          <w:rFonts w:ascii="Times New Roman" w:hAnsi="Times New Roman"/>
        </w:rPr>
        <w:t>,</w:t>
      </w:r>
      <w:r w:rsidRPr="006915C9">
        <w:rPr>
          <w:rFonts w:ascii="Times New Roman" w:hAnsi="Times New Roman"/>
        </w:rPr>
        <w:t xml:space="preserve"> yeah, but you came out to three events and you don’t usually come out to events. Or you know, we could have a conversation or we – they could interact - that feedback is really, really powerful when it comes from families or peers so I think that is helpful. I don’t know how…yeah…how often that happens though. </w:t>
      </w:r>
    </w:p>
    <w:p w14:paraId="5411BBB6"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475B1194"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 xml:space="preserve">The clinicians also emphasized the importance of the client’s own efforts as well as the support from family. </w:t>
      </w:r>
    </w:p>
    <w:p w14:paraId="0BBE3A2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 xml:space="preserve">I think his/her goals changed quite a bit too. I think s/he became more health oriented, so s/he was looking at life differently. . . s/he got more focused on taking care of him/herself than in substances, so there was a little bit of insight, a shift . . </w:t>
      </w:r>
    </w:p>
    <w:p w14:paraId="1FFE27CF" w14:textId="77777777" w:rsidR="003D6625" w:rsidRDefault="003D6625"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p>
    <w:p w14:paraId="1BC9A66A"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522A46">
        <w:rPr>
          <w:rFonts w:ascii="Times New Roman" w:hAnsi="Times New Roman"/>
        </w:rPr>
        <w:t>I think a lot of it came from her</w:t>
      </w:r>
      <w:r>
        <w:rPr>
          <w:rFonts w:ascii="Times New Roman" w:hAnsi="Times New Roman"/>
        </w:rPr>
        <w:t>/him</w:t>
      </w:r>
      <w:r w:rsidRPr="00522A46">
        <w:rPr>
          <w:rFonts w:ascii="Times New Roman" w:hAnsi="Times New Roman"/>
        </w:rPr>
        <w:t>. One of the things I noted is that s</w:t>
      </w:r>
      <w:r>
        <w:rPr>
          <w:rFonts w:ascii="Times New Roman" w:hAnsi="Times New Roman"/>
        </w:rPr>
        <w:t>/</w:t>
      </w:r>
      <w:r w:rsidRPr="00522A46">
        <w:rPr>
          <w:rFonts w:ascii="Times New Roman" w:hAnsi="Times New Roman"/>
        </w:rPr>
        <w:t xml:space="preserve">he had a very contentious relationship with family members but </w:t>
      </w:r>
      <w:r>
        <w:rPr>
          <w:rFonts w:ascii="Times New Roman" w:hAnsi="Times New Roman"/>
        </w:rPr>
        <w:t xml:space="preserve">the </w:t>
      </w:r>
      <w:r w:rsidRPr="00522A46">
        <w:rPr>
          <w:rFonts w:ascii="Times New Roman" w:hAnsi="Times New Roman"/>
        </w:rPr>
        <w:t>parents were steadfast in supporting that CTO. They came to every meeting, and they tried to enforce that we kept the CTO and that s</w:t>
      </w:r>
      <w:r>
        <w:rPr>
          <w:rFonts w:ascii="Times New Roman" w:hAnsi="Times New Roman"/>
        </w:rPr>
        <w:t>/</w:t>
      </w:r>
      <w:r w:rsidRPr="00522A46">
        <w:rPr>
          <w:rFonts w:ascii="Times New Roman" w:hAnsi="Times New Roman"/>
        </w:rPr>
        <w:t xml:space="preserve">he took </w:t>
      </w:r>
      <w:r>
        <w:rPr>
          <w:rFonts w:ascii="Times New Roman" w:hAnsi="Times New Roman"/>
        </w:rPr>
        <w:t xml:space="preserve">the </w:t>
      </w:r>
      <w:r w:rsidRPr="00522A46">
        <w:rPr>
          <w:rFonts w:ascii="Times New Roman" w:hAnsi="Times New Roman"/>
        </w:rPr>
        <w:t>medications. So, s</w:t>
      </w:r>
      <w:r>
        <w:rPr>
          <w:rFonts w:ascii="Times New Roman" w:hAnsi="Times New Roman"/>
        </w:rPr>
        <w:t>/</w:t>
      </w:r>
      <w:r w:rsidRPr="00522A46">
        <w:rPr>
          <w:rFonts w:ascii="Times New Roman" w:hAnsi="Times New Roman"/>
        </w:rPr>
        <w:t>he got a lot of support from there.</w:t>
      </w:r>
      <w:r>
        <w:rPr>
          <w:rFonts w:ascii="Times New Roman" w:hAnsi="Times New Roman"/>
        </w:rPr>
        <w:t xml:space="preserve"> </w:t>
      </w:r>
    </w:p>
    <w:p w14:paraId="14ABA1DC" w14:textId="77777777" w:rsidR="00AA4BE1" w:rsidRDefault="00AA4BE1" w:rsidP="00AA4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2201E57C"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p>
    <w:p w14:paraId="3DCD89A2" w14:textId="3CFB8020" w:rsidR="008A1521" w:rsidRPr="00DE7D73" w:rsidRDefault="0097003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i/>
        </w:rPr>
        <w:tab/>
      </w:r>
      <w:r w:rsidR="008A1521" w:rsidRPr="00DE7D73">
        <w:rPr>
          <w:rFonts w:ascii="Times New Roman" w:hAnsi="Times New Roman"/>
          <w:i/>
        </w:rPr>
        <w:t>The importance of the combination of the CTO and Assertive Community Treatment</w:t>
      </w:r>
    </w:p>
    <w:p w14:paraId="1125DF8D" w14:textId="6A41CFB0"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r>
      <w:r w:rsidR="00A23D06">
        <w:rPr>
          <w:rFonts w:ascii="Times New Roman" w:hAnsi="Times New Roman"/>
        </w:rPr>
        <w:t xml:space="preserve">Clinicians </w:t>
      </w:r>
      <w:r>
        <w:rPr>
          <w:rFonts w:ascii="Times New Roman" w:hAnsi="Times New Roman"/>
        </w:rPr>
        <w:t xml:space="preserve">noted the </w:t>
      </w:r>
      <w:r w:rsidRPr="00B577A2">
        <w:rPr>
          <w:rFonts w:ascii="Times New Roman" w:hAnsi="Times New Roman"/>
          <w:i/>
        </w:rPr>
        <w:t>combination</w:t>
      </w:r>
      <w:r>
        <w:rPr>
          <w:rFonts w:ascii="Times New Roman" w:hAnsi="Times New Roman"/>
        </w:rPr>
        <w:t xml:space="preserve"> of the CTO and the intensive support from the ACTT seemed to be important to positive outcomes. One </w:t>
      </w:r>
      <w:r w:rsidR="00A23D06">
        <w:rPr>
          <w:rFonts w:ascii="Times New Roman" w:hAnsi="Times New Roman"/>
        </w:rPr>
        <w:t xml:space="preserve">clinician </w:t>
      </w:r>
      <w:r>
        <w:rPr>
          <w:rFonts w:ascii="Times New Roman" w:hAnsi="Times New Roman"/>
        </w:rPr>
        <w:t xml:space="preserve">pointed out that the ability to extend </w:t>
      </w:r>
      <w:r>
        <w:rPr>
          <w:rFonts w:ascii="Times New Roman" w:hAnsi="Times New Roman"/>
        </w:rPr>
        <w:lastRenderedPageBreak/>
        <w:t>the duration of a CTO for an adequate period of time along with the continuing support from the ACTT is important.</w:t>
      </w:r>
    </w:p>
    <w:p w14:paraId="74FDD393" w14:textId="07C46D25" w:rsidR="008A1521" w:rsidRDefault="00767338"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T</w:t>
      </w:r>
      <w:r w:rsidR="008A1521" w:rsidRPr="00FA3C7D">
        <w:rPr>
          <w:rFonts w:ascii="Times New Roman" w:hAnsi="Times New Roman"/>
        </w:rPr>
        <w:t xml:space="preserve">hey </w:t>
      </w:r>
      <w:r w:rsidR="008A1521">
        <w:rPr>
          <w:rFonts w:ascii="Times New Roman" w:hAnsi="Times New Roman"/>
        </w:rPr>
        <w:t xml:space="preserve">[a client] </w:t>
      </w:r>
      <w:r w:rsidR="008A1521" w:rsidRPr="00FA3C7D">
        <w:rPr>
          <w:rFonts w:ascii="Times New Roman" w:hAnsi="Times New Roman"/>
        </w:rPr>
        <w:t>began with us fairly intensive</w:t>
      </w:r>
      <w:r w:rsidR="008A1521">
        <w:rPr>
          <w:rFonts w:ascii="Times New Roman" w:hAnsi="Times New Roman"/>
        </w:rPr>
        <w:t>ly</w:t>
      </w:r>
      <w:r w:rsidR="008A1521" w:rsidRPr="00FA3C7D">
        <w:rPr>
          <w:rFonts w:ascii="Times New Roman" w:hAnsi="Times New Roman"/>
        </w:rPr>
        <w:t xml:space="preserve"> in that we were daily going and seeing them for medication, they knew that that was mandatory and that…there were consequences if they weren’t there or they refused to take their medications. That</w:t>
      </w:r>
      <w:r w:rsidR="008A1521">
        <w:rPr>
          <w:rFonts w:ascii="Times New Roman" w:hAnsi="Times New Roman"/>
        </w:rPr>
        <w:t>,</w:t>
      </w:r>
      <w:r w:rsidR="008A1521" w:rsidRPr="00FA3C7D">
        <w:rPr>
          <w:rFonts w:ascii="Times New Roman" w:hAnsi="Times New Roman"/>
        </w:rPr>
        <w:t xml:space="preserve"> I think</w:t>
      </w:r>
      <w:r w:rsidR="008A1521">
        <w:rPr>
          <w:rFonts w:ascii="Times New Roman" w:hAnsi="Times New Roman"/>
        </w:rPr>
        <w:t>,</w:t>
      </w:r>
      <w:r w:rsidR="008A1521" w:rsidRPr="00FA3C7D">
        <w:rPr>
          <w:rFonts w:ascii="Times New Roman" w:hAnsi="Times New Roman"/>
        </w:rPr>
        <w:t xml:space="preserve"> led to more stability where this person hasn’t gone back into hospital since joining the ACT team but </w:t>
      </w:r>
      <w:r w:rsidR="008A1521">
        <w:rPr>
          <w:rFonts w:ascii="Times New Roman" w:hAnsi="Times New Roman"/>
        </w:rPr>
        <w:t>[it] allowed them</w:t>
      </w:r>
      <w:r w:rsidR="008A1521" w:rsidRPr="00FA3C7D">
        <w:rPr>
          <w:rFonts w:ascii="Times New Roman" w:hAnsi="Times New Roman"/>
        </w:rPr>
        <w:t xml:space="preserve"> to look at different med</w:t>
      </w:r>
      <w:r w:rsidR="008A1521">
        <w:rPr>
          <w:rFonts w:ascii="Times New Roman" w:hAnsi="Times New Roman"/>
        </w:rPr>
        <w:t>ications and different regimens</w:t>
      </w:r>
      <w:r w:rsidR="008A1521" w:rsidRPr="00FA3C7D">
        <w:rPr>
          <w:rFonts w:ascii="Times New Roman" w:hAnsi="Times New Roman"/>
        </w:rPr>
        <w:t xml:space="preserve"> for us meeting with them that work better for the client. So the client has…I wouldn’t say just managed their illness better but things in their life and they’ve been able to successfully gain employment and develop some social groups. Start to investigate interests and life goals and that too. I think that a lot of that has come from the stability they’ve gained and with that stability the ACT team has then</w:t>
      </w:r>
      <w:r w:rsidR="008A1521">
        <w:rPr>
          <w:rFonts w:ascii="Times New Roman" w:hAnsi="Times New Roman"/>
        </w:rPr>
        <w:t xml:space="preserve"> been able to move away a bit to</w:t>
      </w:r>
      <w:r w:rsidR="008A1521" w:rsidRPr="00FA3C7D">
        <w:rPr>
          <w:rFonts w:ascii="Times New Roman" w:hAnsi="Times New Roman"/>
        </w:rPr>
        <w:t xml:space="preserve"> less intensive services with the knowledge that we could implement while they are still on the CTO, we could go back to seeing them daily again if needed or up the…contacts or interventions that we are doing with them. So, I think th</w:t>
      </w:r>
      <w:r w:rsidR="008A1521">
        <w:rPr>
          <w:rFonts w:ascii="Times New Roman" w:hAnsi="Times New Roman"/>
        </w:rPr>
        <w:t>at is probably a big part of it</w:t>
      </w:r>
      <w:r w:rsidR="008A1521" w:rsidRPr="00FA3C7D">
        <w:rPr>
          <w:rFonts w:ascii="Times New Roman" w:hAnsi="Times New Roman"/>
        </w:rPr>
        <w:t xml:space="preserve">. That whole time there was that ability to increase services again, it wasn’t like as soon as they did slightly well the CTO was gone. Then they could have a real big change or big fall in how well they are doing. </w:t>
      </w:r>
    </w:p>
    <w:p w14:paraId="48AAA6D0"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55CE4F81"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We heard that one of the clients who is no longer on a CTO attributes the CTO to making a difference in his/her recovery:</w:t>
      </w:r>
    </w:p>
    <w:p w14:paraId="66CCEED0" w14:textId="1181FDA8"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FA3C7D">
        <w:rPr>
          <w:rFonts w:ascii="Times New Roman" w:hAnsi="Times New Roman"/>
        </w:rPr>
        <w:t xml:space="preserve">I believe </w:t>
      </w:r>
      <w:r>
        <w:rPr>
          <w:rFonts w:ascii="Times New Roman" w:hAnsi="Times New Roman"/>
        </w:rPr>
        <w:t xml:space="preserve">. . . . </w:t>
      </w:r>
      <w:r w:rsidRPr="00FA3C7D">
        <w:rPr>
          <w:rFonts w:ascii="Times New Roman" w:hAnsi="Times New Roman"/>
        </w:rPr>
        <w:t>s</w:t>
      </w:r>
      <w:r>
        <w:rPr>
          <w:rFonts w:ascii="Times New Roman" w:hAnsi="Times New Roman"/>
        </w:rPr>
        <w:t>/</w:t>
      </w:r>
      <w:r w:rsidRPr="00FA3C7D">
        <w:rPr>
          <w:rFonts w:ascii="Times New Roman" w:hAnsi="Times New Roman"/>
        </w:rPr>
        <w:t xml:space="preserve">he did a lot on </w:t>
      </w:r>
      <w:r w:rsidR="00A23D06">
        <w:rPr>
          <w:rFonts w:ascii="Times New Roman" w:hAnsi="Times New Roman"/>
        </w:rPr>
        <w:t>his/</w:t>
      </w:r>
      <w:r w:rsidRPr="00FA3C7D">
        <w:rPr>
          <w:rFonts w:ascii="Times New Roman" w:hAnsi="Times New Roman"/>
        </w:rPr>
        <w:t xml:space="preserve">her own, the whole independence piece but I think the thing that changed </w:t>
      </w:r>
      <w:r>
        <w:rPr>
          <w:rFonts w:ascii="Times New Roman" w:hAnsi="Times New Roman"/>
        </w:rPr>
        <w:t xml:space="preserve">the </w:t>
      </w:r>
      <w:r w:rsidRPr="00FA3C7D">
        <w:rPr>
          <w:rFonts w:ascii="Times New Roman" w:hAnsi="Times New Roman"/>
        </w:rPr>
        <w:t>cycle was the CTO. It really – and s</w:t>
      </w:r>
      <w:r>
        <w:rPr>
          <w:rFonts w:ascii="Times New Roman" w:hAnsi="Times New Roman"/>
        </w:rPr>
        <w:t>/</w:t>
      </w:r>
      <w:r w:rsidRPr="00FA3C7D">
        <w:rPr>
          <w:rFonts w:ascii="Times New Roman" w:hAnsi="Times New Roman"/>
        </w:rPr>
        <w:t>he’ll even say it. S</w:t>
      </w:r>
      <w:r>
        <w:rPr>
          <w:rFonts w:ascii="Times New Roman" w:hAnsi="Times New Roman"/>
        </w:rPr>
        <w:t>/</w:t>
      </w:r>
      <w:r w:rsidRPr="00FA3C7D">
        <w:rPr>
          <w:rFonts w:ascii="Times New Roman" w:hAnsi="Times New Roman"/>
        </w:rPr>
        <w:t>he tells us all the time – sometimes we have altercations in the waiting room upstairs with other clients and s</w:t>
      </w:r>
      <w:r>
        <w:rPr>
          <w:rFonts w:ascii="Times New Roman" w:hAnsi="Times New Roman"/>
        </w:rPr>
        <w:t>/</w:t>
      </w:r>
      <w:r w:rsidRPr="00FA3C7D">
        <w:rPr>
          <w:rFonts w:ascii="Times New Roman" w:hAnsi="Times New Roman"/>
        </w:rPr>
        <w:t>he is just</w:t>
      </w:r>
      <w:r>
        <w:rPr>
          <w:rFonts w:ascii="Times New Roman" w:hAnsi="Times New Roman"/>
        </w:rPr>
        <w:t>,</w:t>
      </w:r>
      <w:r w:rsidRPr="00FA3C7D">
        <w:rPr>
          <w:rFonts w:ascii="Times New Roman" w:hAnsi="Times New Roman"/>
        </w:rPr>
        <w:t xml:space="preserve"> like</w:t>
      </w:r>
      <w:r>
        <w:rPr>
          <w:rFonts w:ascii="Times New Roman" w:hAnsi="Times New Roman"/>
        </w:rPr>
        <w:t>,</w:t>
      </w:r>
      <w:r w:rsidRPr="00FA3C7D">
        <w:rPr>
          <w:rFonts w:ascii="Times New Roman" w:hAnsi="Times New Roman"/>
        </w:rPr>
        <w:t xml:space="preserve"> </w:t>
      </w:r>
      <w:r>
        <w:rPr>
          <w:rFonts w:ascii="Times New Roman" w:hAnsi="Times New Roman"/>
        </w:rPr>
        <w:t>“</w:t>
      </w:r>
      <w:r w:rsidRPr="00FA3C7D">
        <w:rPr>
          <w:rFonts w:ascii="Times New Roman" w:hAnsi="Times New Roman"/>
        </w:rPr>
        <w:t>I know what that feels like. I was there one day and I know what that feels like. I wish I could just talk to them but I know I am not supposed to</w:t>
      </w:r>
      <w:r>
        <w:rPr>
          <w:rFonts w:ascii="Times New Roman" w:hAnsi="Times New Roman"/>
        </w:rPr>
        <w:t>”</w:t>
      </w:r>
      <w:r w:rsidRPr="00FA3C7D">
        <w:rPr>
          <w:rFonts w:ascii="Times New Roman" w:hAnsi="Times New Roman"/>
        </w:rPr>
        <w:t xml:space="preserve">. Yeah, so definitely, yeah, the CTO played a big part in </w:t>
      </w:r>
      <w:r>
        <w:rPr>
          <w:rFonts w:ascii="Times New Roman" w:hAnsi="Times New Roman"/>
        </w:rPr>
        <w:t>his/</w:t>
      </w:r>
      <w:r w:rsidRPr="00FA3C7D">
        <w:rPr>
          <w:rFonts w:ascii="Times New Roman" w:hAnsi="Times New Roman"/>
        </w:rPr>
        <w:t xml:space="preserve">her recovery. </w:t>
      </w:r>
    </w:p>
    <w:p w14:paraId="42ECE11C" w14:textId="77777777" w:rsidR="00A23D06" w:rsidRPr="00DE7D73" w:rsidRDefault="00A23D06"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p>
    <w:p w14:paraId="17CD565D" w14:textId="77777777" w:rsidR="00827724"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The close working relationship between clients and clinicians, alongside the frequent contact they typically have, appears instrumental in the ability of the ACT team clinicians to act quickly to support their clients. The team members meet daily to discuss the clients with whom they work (not all are on CTO’s), which provides the opportunity to discuss medication issues with the psychiatrist, as well as to discuss any problematic issues that require immediate attention. </w:t>
      </w:r>
    </w:p>
    <w:p w14:paraId="5AAC9903" w14:textId="25A6A933" w:rsidR="00827724" w:rsidRPr="005D0884" w:rsidRDefault="005D0884"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lastRenderedPageBreak/>
        <w:tab/>
      </w:r>
      <w:r w:rsidR="00827724" w:rsidRPr="005D0884">
        <w:rPr>
          <w:rFonts w:ascii="Times New Roman" w:hAnsi="Times New Roman"/>
        </w:rPr>
        <w:t>One clinician compared the support clients on CTOs receive from this ACTT with what appears to happen in other settings:</w:t>
      </w:r>
    </w:p>
    <w:p w14:paraId="5661B408" w14:textId="198D5CC7" w:rsidR="00827724" w:rsidRPr="00827724" w:rsidRDefault="00827724" w:rsidP="00827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sidRPr="005D0884">
        <w:rPr>
          <w:rFonts w:ascii="Times New Roman" w:hAnsi="Times New Roman"/>
        </w:rPr>
        <w:t>What I see in other community resources is that they are on a CTO, they miss the appointment or they miss the injection but I don’t know if it is a communication issue but despite being on a CTO, nothing is done a</w:t>
      </w:r>
      <w:r w:rsidR="004C7DC8" w:rsidRPr="005D0884">
        <w:rPr>
          <w:rFonts w:ascii="Times New Roman" w:hAnsi="Times New Roman"/>
        </w:rPr>
        <w:t>bout it. They are allowed to de</w:t>
      </w:r>
      <w:r w:rsidRPr="005D0884">
        <w:rPr>
          <w:rFonts w:ascii="Times New Roman" w:hAnsi="Times New Roman"/>
        </w:rPr>
        <w:t>compensate to the point to where they require issuing a Form 1, and then it, it doesn’t really change their course of treatment. Whereas here we are very diligent, mostly because of the team are very aware of who needs medications when, and how many times they have missed it in the last week if it is oral medications and really staying on top of it…</w:t>
      </w:r>
    </w:p>
    <w:p w14:paraId="46B454E7" w14:textId="77777777" w:rsidR="00827724" w:rsidRDefault="00827724"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7B7A90EB" w14:textId="579EA37B" w:rsidR="004C7DC8" w:rsidRDefault="004C7DC8" w:rsidP="004C7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 xml:space="preserve">This clinician shared the belief that the ability of this particular ACT team to communicate well and to intervene quickly leads to a reduction in the degree of decompensation in client functioning, resulting in fewer hospitalizations or shorter hospital stays. </w:t>
      </w:r>
    </w:p>
    <w:p w14:paraId="0CACAC5B" w14:textId="18E4286D" w:rsidR="004C7DC8" w:rsidRDefault="004C7DC8" w:rsidP="004C7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Pr>
          <w:rFonts w:ascii="Times New Roman" w:hAnsi="Times New Roman"/>
        </w:rPr>
        <w:t>…</w:t>
      </w:r>
      <w:r w:rsidRPr="007D68FE">
        <w:rPr>
          <w:rFonts w:ascii="Times New Roman" w:hAnsi="Times New Roman"/>
        </w:rPr>
        <w:t xml:space="preserve">they have relatively shorter hospitalizations and get out quicker so it doesn’t have a big impact on their life as it had in the past. I think it really has to do with the team’s ability to be mobile to reach out to </w:t>
      </w:r>
      <w:r>
        <w:rPr>
          <w:rFonts w:ascii="Times New Roman" w:hAnsi="Times New Roman"/>
        </w:rPr>
        <w:t xml:space="preserve">people. To stay on top on them. </w:t>
      </w:r>
    </w:p>
    <w:p w14:paraId="575CCAAA" w14:textId="77777777" w:rsidR="004C7DC8" w:rsidRDefault="004C7DC8"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1AC20A12" w14:textId="25181B0E" w:rsidR="008A1521" w:rsidRDefault="004C7DC8" w:rsidP="004C7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ab/>
      </w:r>
      <w:r w:rsidR="008A1521">
        <w:rPr>
          <w:rFonts w:ascii="Times New Roman" w:hAnsi="Times New Roman"/>
        </w:rPr>
        <w:t xml:space="preserve">Overall, the </w:t>
      </w:r>
      <w:r>
        <w:rPr>
          <w:rFonts w:ascii="Times New Roman" w:hAnsi="Times New Roman"/>
        </w:rPr>
        <w:t xml:space="preserve">clinicians stated </w:t>
      </w:r>
      <w:r w:rsidR="008A1521">
        <w:rPr>
          <w:rFonts w:ascii="Times New Roman" w:hAnsi="Times New Roman"/>
        </w:rPr>
        <w:t>that their clients have had a decrease in hospitalizations since being placed on a CTO.</w:t>
      </w:r>
      <w:r w:rsidR="008A1521" w:rsidRPr="00607632">
        <w:t xml:space="preserve"> </w:t>
      </w:r>
      <w:r w:rsidR="008A1521">
        <w:t xml:space="preserve"> “</w:t>
      </w:r>
      <w:r w:rsidR="008A1521" w:rsidRPr="00607632">
        <w:rPr>
          <w:rFonts w:ascii="Times New Roman" w:hAnsi="Times New Roman"/>
        </w:rPr>
        <w:t>Most of our patients, probably all of them had, if not no hospitalizations, a decrease in hospitalizations since they have been on a CTO</w:t>
      </w:r>
      <w:r w:rsidR="008A1521">
        <w:rPr>
          <w:rFonts w:ascii="Times New Roman" w:hAnsi="Times New Roman"/>
        </w:rPr>
        <w:t xml:space="preserve">.” </w:t>
      </w:r>
    </w:p>
    <w:p w14:paraId="2109179A"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r>
    </w:p>
    <w:p w14:paraId="74DB3839" w14:textId="61937181" w:rsidR="008A1521" w:rsidRPr="00DE7D73"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i/>
        </w:rPr>
      </w:pPr>
      <w:r>
        <w:rPr>
          <w:rFonts w:ascii="Times New Roman" w:hAnsi="Times New Roman"/>
        </w:rPr>
        <w:tab/>
      </w:r>
      <w:r w:rsidR="00970031">
        <w:rPr>
          <w:rFonts w:ascii="Times New Roman" w:hAnsi="Times New Roman"/>
          <w:i/>
        </w:rPr>
        <w:t>How should e</w:t>
      </w:r>
      <w:r w:rsidRPr="00DE7D73">
        <w:rPr>
          <w:rFonts w:ascii="Times New Roman" w:hAnsi="Times New Roman"/>
          <w:i/>
        </w:rPr>
        <w:t>ffectiveness</w:t>
      </w:r>
      <w:r>
        <w:rPr>
          <w:rFonts w:ascii="Times New Roman" w:hAnsi="Times New Roman"/>
          <w:i/>
        </w:rPr>
        <w:t xml:space="preserve"> of a CTO</w:t>
      </w:r>
      <w:r w:rsidR="00970031">
        <w:rPr>
          <w:rFonts w:ascii="Times New Roman" w:hAnsi="Times New Roman"/>
          <w:i/>
        </w:rPr>
        <w:t xml:space="preserve"> be d</w:t>
      </w:r>
      <w:r w:rsidRPr="00DE7D73">
        <w:rPr>
          <w:rFonts w:ascii="Times New Roman" w:hAnsi="Times New Roman"/>
          <w:i/>
        </w:rPr>
        <w:t>efined?</w:t>
      </w:r>
    </w:p>
    <w:p w14:paraId="1908D546"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 xml:space="preserve">We asked the clinicians about clients for whom the outcome of the CTO was not what the team had hoped. This question evoked further questions about how the effectiveness of a CTO should be defined. </w:t>
      </w:r>
    </w:p>
    <w:p w14:paraId="02EAADEF" w14:textId="51E12110"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W</w:t>
      </w:r>
      <w:r w:rsidRPr="009B51BA">
        <w:rPr>
          <w:rFonts w:ascii="Times New Roman" w:hAnsi="Times New Roman"/>
        </w:rPr>
        <w:t>hen I was thinking of this question somebody popped into my mind</w:t>
      </w:r>
      <w:r>
        <w:rPr>
          <w:rFonts w:ascii="Times New Roman" w:hAnsi="Times New Roman"/>
        </w:rPr>
        <w:t xml:space="preserve"> and</w:t>
      </w:r>
      <w:r w:rsidRPr="009B51BA">
        <w:rPr>
          <w:rFonts w:ascii="Times New Roman" w:hAnsi="Times New Roman"/>
        </w:rPr>
        <w:t xml:space="preserve"> then I had to kind of re-think because like what is success and what is failure on a CTO</w:t>
      </w:r>
      <w:r>
        <w:rPr>
          <w:rFonts w:ascii="Times New Roman" w:hAnsi="Times New Roman"/>
        </w:rPr>
        <w:t>?  A</w:t>
      </w:r>
      <w:r w:rsidRPr="009B51BA">
        <w:rPr>
          <w:rFonts w:ascii="Times New Roman" w:hAnsi="Times New Roman"/>
        </w:rPr>
        <w:t>nd while this person really is adamant – that s</w:t>
      </w:r>
      <w:r>
        <w:rPr>
          <w:rFonts w:ascii="Times New Roman" w:hAnsi="Times New Roman"/>
        </w:rPr>
        <w:t>/</w:t>
      </w:r>
      <w:r w:rsidRPr="009B51BA">
        <w:rPr>
          <w:rFonts w:ascii="Times New Roman" w:hAnsi="Times New Roman"/>
        </w:rPr>
        <w:t>he doesn’t like it, s</w:t>
      </w:r>
      <w:r>
        <w:rPr>
          <w:rFonts w:ascii="Times New Roman" w:hAnsi="Times New Roman"/>
        </w:rPr>
        <w:t>/</w:t>
      </w:r>
      <w:r w:rsidRPr="009B51BA">
        <w:rPr>
          <w:rFonts w:ascii="Times New Roman" w:hAnsi="Times New Roman"/>
        </w:rPr>
        <w:t xml:space="preserve">he doesn’t want to be on it and if you asked </w:t>
      </w:r>
      <w:r>
        <w:rPr>
          <w:rFonts w:ascii="Times New Roman" w:hAnsi="Times New Roman"/>
        </w:rPr>
        <w:t>him/</w:t>
      </w:r>
      <w:r w:rsidRPr="009B51BA">
        <w:rPr>
          <w:rFonts w:ascii="Times New Roman" w:hAnsi="Times New Roman"/>
        </w:rPr>
        <w:t>her any day of the week s</w:t>
      </w:r>
      <w:r>
        <w:rPr>
          <w:rFonts w:ascii="Times New Roman" w:hAnsi="Times New Roman"/>
        </w:rPr>
        <w:t>/</w:t>
      </w:r>
      <w:r w:rsidRPr="009B51BA">
        <w:rPr>
          <w:rFonts w:ascii="Times New Roman" w:hAnsi="Times New Roman"/>
        </w:rPr>
        <w:t>he would rather not be on a CTO. So, in the long run we were hoping that s</w:t>
      </w:r>
      <w:r>
        <w:rPr>
          <w:rFonts w:ascii="Times New Roman" w:hAnsi="Times New Roman"/>
        </w:rPr>
        <w:t>/</w:t>
      </w:r>
      <w:r w:rsidRPr="009B51BA">
        <w:rPr>
          <w:rFonts w:ascii="Times New Roman" w:hAnsi="Times New Roman"/>
        </w:rPr>
        <w:t>he would maybe see the benefit of it but s</w:t>
      </w:r>
      <w:r>
        <w:rPr>
          <w:rFonts w:ascii="Times New Roman" w:hAnsi="Times New Roman"/>
        </w:rPr>
        <w:t>/</w:t>
      </w:r>
      <w:r w:rsidRPr="009B51BA">
        <w:rPr>
          <w:rFonts w:ascii="Times New Roman" w:hAnsi="Times New Roman"/>
        </w:rPr>
        <w:t>he hasn’t gained any insight. You know</w:t>
      </w:r>
      <w:r>
        <w:rPr>
          <w:rFonts w:ascii="Times New Roman" w:hAnsi="Times New Roman"/>
        </w:rPr>
        <w:t>,</w:t>
      </w:r>
      <w:r w:rsidRPr="009B51BA">
        <w:rPr>
          <w:rFonts w:ascii="Times New Roman" w:hAnsi="Times New Roman"/>
        </w:rPr>
        <w:t xml:space="preserve"> I look back and I think, like s</w:t>
      </w:r>
      <w:r>
        <w:rPr>
          <w:rFonts w:ascii="Times New Roman" w:hAnsi="Times New Roman"/>
        </w:rPr>
        <w:t>/</w:t>
      </w:r>
      <w:r w:rsidRPr="009B51BA">
        <w:rPr>
          <w:rFonts w:ascii="Times New Roman" w:hAnsi="Times New Roman"/>
        </w:rPr>
        <w:t>he is not in hospital and s</w:t>
      </w:r>
      <w:r>
        <w:rPr>
          <w:rFonts w:ascii="Times New Roman" w:hAnsi="Times New Roman"/>
        </w:rPr>
        <w:t>/</w:t>
      </w:r>
      <w:r w:rsidRPr="009B51BA">
        <w:rPr>
          <w:rFonts w:ascii="Times New Roman" w:hAnsi="Times New Roman"/>
        </w:rPr>
        <w:t xml:space="preserve">he </w:t>
      </w:r>
      <w:r w:rsidRPr="009B51BA">
        <w:rPr>
          <w:rFonts w:ascii="Times New Roman" w:hAnsi="Times New Roman"/>
        </w:rPr>
        <w:lastRenderedPageBreak/>
        <w:t>was in hospital chronically, s</w:t>
      </w:r>
      <w:r>
        <w:rPr>
          <w:rFonts w:ascii="Times New Roman" w:hAnsi="Times New Roman"/>
        </w:rPr>
        <w:t>/</w:t>
      </w:r>
      <w:r w:rsidRPr="009B51BA">
        <w:rPr>
          <w:rFonts w:ascii="Times New Roman" w:hAnsi="Times New Roman"/>
        </w:rPr>
        <w:t>he was homeless for a very long period of time. S</w:t>
      </w:r>
      <w:r>
        <w:rPr>
          <w:rFonts w:ascii="Times New Roman" w:hAnsi="Times New Roman"/>
        </w:rPr>
        <w:t>/</w:t>
      </w:r>
      <w:r w:rsidRPr="009B51BA">
        <w:rPr>
          <w:rFonts w:ascii="Times New Roman" w:hAnsi="Times New Roman"/>
        </w:rPr>
        <w:t xml:space="preserve">he is no longer homeless and has had stable housing for a year. So </w:t>
      </w:r>
      <w:r>
        <w:rPr>
          <w:rFonts w:ascii="Times New Roman" w:hAnsi="Times New Roman"/>
        </w:rPr>
        <w:t>his/</w:t>
      </w:r>
      <w:r w:rsidRPr="009B51BA">
        <w:rPr>
          <w:rFonts w:ascii="Times New Roman" w:hAnsi="Times New Roman"/>
        </w:rPr>
        <w:t>her medication is – s</w:t>
      </w:r>
      <w:r>
        <w:rPr>
          <w:rFonts w:ascii="Times New Roman" w:hAnsi="Times New Roman"/>
        </w:rPr>
        <w:t>/</w:t>
      </w:r>
      <w:r w:rsidRPr="009B51BA">
        <w:rPr>
          <w:rFonts w:ascii="Times New Roman" w:hAnsi="Times New Roman"/>
        </w:rPr>
        <w:t xml:space="preserve">he is more compliant with </w:t>
      </w:r>
      <w:r>
        <w:rPr>
          <w:rFonts w:ascii="Times New Roman" w:hAnsi="Times New Roman"/>
        </w:rPr>
        <w:t>his/</w:t>
      </w:r>
      <w:r w:rsidRPr="009B51BA">
        <w:rPr>
          <w:rFonts w:ascii="Times New Roman" w:hAnsi="Times New Roman"/>
        </w:rPr>
        <w:t>her medication, which is great, s</w:t>
      </w:r>
      <w:r>
        <w:rPr>
          <w:rFonts w:ascii="Times New Roman" w:hAnsi="Times New Roman"/>
        </w:rPr>
        <w:t>/</w:t>
      </w:r>
      <w:r w:rsidRPr="009B51BA">
        <w:rPr>
          <w:rFonts w:ascii="Times New Roman" w:hAnsi="Times New Roman"/>
        </w:rPr>
        <w:t xml:space="preserve">he uses substances so </w:t>
      </w:r>
      <w:r>
        <w:rPr>
          <w:rFonts w:ascii="Times New Roman" w:hAnsi="Times New Roman"/>
        </w:rPr>
        <w:t>his/</w:t>
      </w:r>
      <w:r w:rsidRPr="009B51BA">
        <w:rPr>
          <w:rFonts w:ascii="Times New Roman" w:hAnsi="Times New Roman"/>
        </w:rPr>
        <w:t>her symptom management is not ideal. So</w:t>
      </w:r>
      <w:r>
        <w:rPr>
          <w:rFonts w:ascii="Times New Roman" w:hAnsi="Times New Roman"/>
        </w:rPr>
        <w:t>,</w:t>
      </w:r>
      <w:r w:rsidRPr="009B51BA">
        <w:rPr>
          <w:rFonts w:ascii="Times New Roman" w:hAnsi="Times New Roman"/>
        </w:rPr>
        <w:t xml:space="preserve"> there are some things where you think despite this</w:t>
      </w:r>
      <w:r>
        <w:rPr>
          <w:rFonts w:ascii="Times New Roman" w:hAnsi="Times New Roman"/>
        </w:rPr>
        <w:t>,</w:t>
      </w:r>
      <w:r w:rsidRPr="009B51BA">
        <w:rPr>
          <w:rFonts w:ascii="Times New Roman" w:hAnsi="Times New Roman"/>
        </w:rPr>
        <w:t xml:space="preserve"> s</w:t>
      </w:r>
      <w:r>
        <w:rPr>
          <w:rFonts w:ascii="Times New Roman" w:hAnsi="Times New Roman"/>
        </w:rPr>
        <w:t>/</w:t>
      </w:r>
      <w:r w:rsidRPr="009B51BA">
        <w:rPr>
          <w:rFonts w:ascii="Times New Roman" w:hAnsi="Times New Roman"/>
        </w:rPr>
        <w:t xml:space="preserve">he is not well managed on </w:t>
      </w:r>
      <w:r w:rsidR="00255F46">
        <w:rPr>
          <w:rFonts w:ascii="Times New Roman" w:hAnsi="Times New Roman"/>
        </w:rPr>
        <w:t>his/</w:t>
      </w:r>
      <w:r w:rsidRPr="009B51BA">
        <w:rPr>
          <w:rFonts w:ascii="Times New Roman" w:hAnsi="Times New Roman"/>
        </w:rPr>
        <w:t>her medication and s</w:t>
      </w:r>
      <w:r>
        <w:rPr>
          <w:rFonts w:ascii="Times New Roman" w:hAnsi="Times New Roman"/>
        </w:rPr>
        <w:t>/</w:t>
      </w:r>
      <w:r w:rsidRPr="009B51BA">
        <w:rPr>
          <w:rFonts w:ascii="Times New Roman" w:hAnsi="Times New Roman"/>
        </w:rPr>
        <w:t>he is still very, very resistant to the idea of a CTO</w:t>
      </w:r>
      <w:r>
        <w:rPr>
          <w:rFonts w:ascii="Times New Roman" w:hAnsi="Times New Roman"/>
        </w:rPr>
        <w:t>;</w:t>
      </w:r>
      <w:r w:rsidRPr="009B51BA">
        <w:rPr>
          <w:rFonts w:ascii="Times New Roman" w:hAnsi="Times New Roman"/>
        </w:rPr>
        <w:t xml:space="preserve"> but those are huge successes to have</w:t>
      </w:r>
      <w:r>
        <w:rPr>
          <w:rFonts w:ascii="Times New Roman" w:hAnsi="Times New Roman"/>
        </w:rPr>
        <w:t xml:space="preserve"> </w:t>
      </w:r>
      <w:r w:rsidRPr="009B51BA">
        <w:rPr>
          <w:rFonts w:ascii="Times New Roman" w:hAnsi="Times New Roman"/>
        </w:rPr>
        <w:t xml:space="preserve">– have stability in terms of shelter and not be in hospital and have some of those deficits kind of build up for </w:t>
      </w:r>
      <w:r>
        <w:rPr>
          <w:rFonts w:ascii="Times New Roman" w:hAnsi="Times New Roman"/>
        </w:rPr>
        <w:t>him/</w:t>
      </w:r>
      <w:r w:rsidRPr="009B51BA">
        <w:rPr>
          <w:rFonts w:ascii="Times New Roman" w:hAnsi="Times New Roman"/>
        </w:rPr>
        <w:t xml:space="preserve">her. </w:t>
      </w:r>
    </w:p>
    <w:p w14:paraId="001F529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4CB01724" w14:textId="74B39E93"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Pr>
          <w:rFonts w:ascii="Times New Roman" w:hAnsi="Times New Roman"/>
        </w:rPr>
        <w:t xml:space="preserve">Another </w:t>
      </w:r>
      <w:r w:rsidR="00255F46">
        <w:rPr>
          <w:rFonts w:ascii="Times New Roman" w:hAnsi="Times New Roman"/>
        </w:rPr>
        <w:t xml:space="preserve">clinician </w:t>
      </w:r>
      <w:r>
        <w:rPr>
          <w:rFonts w:ascii="Times New Roman" w:hAnsi="Times New Roman"/>
        </w:rPr>
        <w:t>made a similar point:</w:t>
      </w:r>
    </w:p>
    <w:p w14:paraId="53BEC698" w14:textId="77777777" w:rsidR="00255F46" w:rsidRDefault="00255F46"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1A7497F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DF10B7">
        <w:rPr>
          <w:rFonts w:ascii="Times New Roman" w:hAnsi="Times New Roman"/>
        </w:rPr>
        <w:t>I’ve had experiences with people who never gain insight. We have a few on the team now who absolutely have no insight but objectively are doing bette</w:t>
      </w:r>
      <w:r>
        <w:rPr>
          <w:rFonts w:ascii="Times New Roman" w:hAnsi="Times New Roman"/>
        </w:rPr>
        <w:t>r so they are not</w:t>
      </w:r>
      <w:r w:rsidRPr="00DF10B7">
        <w:rPr>
          <w:rFonts w:ascii="Times New Roman" w:hAnsi="Times New Roman"/>
        </w:rPr>
        <w:t xml:space="preserve"> hospitalized as much. So</w:t>
      </w:r>
      <w:r>
        <w:rPr>
          <w:rFonts w:ascii="Times New Roman" w:hAnsi="Times New Roman"/>
        </w:rPr>
        <w:t>,</w:t>
      </w:r>
      <w:r w:rsidRPr="00DF10B7">
        <w:rPr>
          <w:rFonts w:ascii="Times New Roman" w:hAnsi="Times New Roman"/>
        </w:rPr>
        <w:t xml:space="preserve"> from their perspective – they would say it is terrible and i</w:t>
      </w:r>
      <w:r>
        <w:rPr>
          <w:rFonts w:ascii="Times New Roman" w:hAnsi="Times New Roman"/>
        </w:rPr>
        <w:t>t never works and how dare they . . .</w:t>
      </w:r>
      <w:r w:rsidRPr="00DF10B7">
        <w:rPr>
          <w:rFonts w:ascii="Times New Roman" w:hAnsi="Times New Roman"/>
        </w:rPr>
        <w:t xml:space="preserve"> but objectively they don’t end up in hospital as often or at all since the CTO.</w:t>
      </w:r>
      <w:r>
        <w:rPr>
          <w:rFonts w:ascii="Times New Roman" w:hAnsi="Times New Roman"/>
        </w:rPr>
        <w:t xml:space="preserve"> </w:t>
      </w:r>
    </w:p>
    <w:p w14:paraId="05F6AAC9"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58D599D9" w14:textId="77777777" w:rsidR="00255F46" w:rsidRDefault="008A1521" w:rsidP="002C6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 xml:space="preserve">Another example of a client for whom the question of effectiveness is complex was described </w:t>
      </w:r>
    </w:p>
    <w:p w14:paraId="6302A281" w14:textId="157BF180" w:rsidR="008A1521" w:rsidRDefault="008A1521" w:rsidP="002C6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like this:</w:t>
      </w:r>
    </w:p>
    <w:p w14:paraId="4DAD4124" w14:textId="5F6146F3" w:rsidR="008A1521" w:rsidRPr="00A9689B"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T</w:t>
      </w:r>
      <w:r w:rsidRPr="00A9689B">
        <w:rPr>
          <w:rFonts w:ascii="Times New Roman" w:hAnsi="Times New Roman"/>
        </w:rPr>
        <w:t xml:space="preserve">here is one person </w:t>
      </w:r>
      <w:r>
        <w:rPr>
          <w:rFonts w:ascii="Times New Roman" w:hAnsi="Times New Roman"/>
        </w:rPr>
        <w:t xml:space="preserve">. . . . </w:t>
      </w:r>
      <w:r w:rsidRPr="00A9689B">
        <w:rPr>
          <w:rFonts w:ascii="Times New Roman" w:hAnsi="Times New Roman"/>
        </w:rPr>
        <w:t>we – I think as a team we feel torn about that CTO. S</w:t>
      </w:r>
      <w:r>
        <w:rPr>
          <w:rFonts w:ascii="Times New Roman" w:hAnsi="Times New Roman"/>
        </w:rPr>
        <w:t>/</w:t>
      </w:r>
      <w:r w:rsidRPr="00A9689B">
        <w:rPr>
          <w:rFonts w:ascii="Times New Roman" w:hAnsi="Times New Roman"/>
        </w:rPr>
        <w:t>he came to us from hospital and on the CTO and it has been enforced ever since. S</w:t>
      </w:r>
      <w:r>
        <w:rPr>
          <w:rFonts w:ascii="Times New Roman" w:hAnsi="Times New Roman"/>
        </w:rPr>
        <w:t>/</w:t>
      </w:r>
      <w:r w:rsidRPr="00A9689B">
        <w:rPr>
          <w:rFonts w:ascii="Times New Roman" w:hAnsi="Times New Roman"/>
        </w:rPr>
        <w:t xml:space="preserve">he has a long history of illness, no insight, still no insight, despite that. Every six months when the CTO comes up </w:t>
      </w:r>
      <w:r>
        <w:rPr>
          <w:rFonts w:ascii="Times New Roman" w:hAnsi="Times New Roman"/>
        </w:rPr>
        <w:t>f</w:t>
      </w:r>
      <w:r w:rsidRPr="00A9689B">
        <w:rPr>
          <w:rFonts w:ascii="Times New Roman" w:hAnsi="Times New Roman"/>
        </w:rPr>
        <w:t>or renewal and the papers have to be signed. It is a very transparent process. You have to go explain why they</w:t>
      </w:r>
      <w:r>
        <w:rPr>
          <w:rFonts w:ascii="Times New Roman" w:hAnsi="Times New Roman"/>
        </w:rPr>
        <w:t xml:space="preserve"> [clients]</w:t>
      </w:r>
      <w:r w:rsidRPr="00A9689B">
        <w:rPr>
          <w:rFonts w:ascii="Times New Roman" w:hAnsi="Times New Roman"/>
        </w:rPr>
        <w:t xml:space="preserve"> remain incapable and these are their SDMs and this is the reason we are renewing the CTO. Every six months there is an increase in symptoms for this, this person where s</w:t>
      </w:r>
      <w:r>
        <w:rPr>
          <w:rFonts w:ascii="Times New Roman" w:hAnsi="Times New Roman"/>
        </w:rPr>
        <w:t>/</w:t>
      </w:r>
      <w:r w:rsidRPr="00A9689B">
        <w:rPr>
          <w:rFonts w:ascii="Times New Roman" w:hAnsi="Times New Roman"/>
        </w:rPr>
        <w:t>he is increasingly paranoid, and increasingly avoidant, sometimes s</w:t>
      </w:r>
      <w:r>
        <w:rPr>
          <w:rFonts w:ascii="Times New Roman" w:hAnsi="Times New Roman"/>
        </w:rPr>
        <w:t>/</w:t>
      </w:r>
      <w:r w:rsidRPr="00A9689B">
        <w:rPr>
          <w:rFonts w:ascii="Times New Roman" w:hAnsi="Times New Roman"/>
        </w:rPr>
        <w:t>he will hop on a bus to</w:t>
      </w:r>
      <w:r>
        <w:rPr>
          <w:rFonts w:ascii="Times New Roman" w:hAnsi="Times New Roman"/>
        </w:rPr>
        <w:t xml:space="preserve"> [another city]</w:t>
      </w:r>
      <w:r w:rsidRPr="00A9689B">
        <w:rPr>
          <w:rFonts w:ascii="Times New Roman" w:hAnsi="Times New Roman"/>
        </w:rPr>
        <w:t xml:space="preserve">. So it is – a very stressful, stressful situation for </w:t>
      </w:r>
      <w:r>
        <w:rPr>
          <w:rFonts w:ascii="Times New Roman" w:hAnsi="Times New Roman"/>
        </w:rPr>
        <w:t>him/</w:t>
      </w:r>
      <w:r w:rsidRPr="00A9689B">
        <w:rPr>
          <w:rFonts w:ascii="Times New Roman" w:hAnsi="Times New Roman"/>
        </w:rPr>
        <w:t>her. That being said, s</w:t>
      </w:r>
      <w:r>
        <w:rPr>
          <w:rFonts w:ascii="Times New Roman" w:hAnsi="Times New Roman"/>
        </w:rPr>
        <w:t>/</w:t>
      </w:r>
      <w:r w:rsidRPr="00A9689B">
        <w:rPr>
          <w:rFonts w:ascii="Times New Roman" w:hAnsi="Times New Roman"/>
        </w:rPr>
        <w:t>he has a long history of homelessness and things like that, so right now the CTO has been a very – has been used as a protective factor, right. So</w:t>
      </w:r>
      <w:r>
        <w:rPr>
          <w:rFonts w:ascii="Times New Roman" w:hAnsi="Times New Roman"/>
        </w:rPr>
        <w:t>,</w:t>
      </w:r>
      <w:r w:rsidRPr="00A9689B">
        <w:rPr>
          <w:rFonts w:ascii="Times New Roman" w:hAnsi="Times New Roman"/>
        </w:rPr>
        <w:t xml:space="preserve"> s</w:t>
      </w:r>
      <w:r>
        <w:rPr>
          <w:rFonts w:ascii="Times New Roman" w:hAnsi="Times New Roman"/>
        </w:rPr>
        <w:t>/</w:t>
      </w:r>
      <w:r w:rsidRPr="00A9689B">
        <w:rPr>
          <w:rFonts w:ascii="Times New Roman" w:hAnsi="Times New Roman"/>
        </w:rPr>
        <w:t>he has remained housed, s</w:t>
      </w:r>
      <w:r>
        <w:rPr>
          <w:rFonts w:ascii="Times New Roman" w:hAnsi="Times New Roman"/>
        </w:rPr>
        <w:t>/</w:t>
      </w:r>
      <w:r w:rsidRPr="00A9689B">
        <w:rPr>
          <w:rFonts w:ascii="Times New Roman" w:hAnsi="Times New Roman"/>
        </w:rPr>
        <w:t xml:space="preserve">he has remained as far as we know compliant with </w:t>
      </w:r>
      <w:r>
        <w:rPr>
          <w:rFonts w:ascii="Times New Roman" w:hAnsi="Times New Roman"/>
        </w:rPr>
        <w:t>his/</w:t>
      </w:r>
      <w:r w:rsidRPr="00A9689B">
        <w:rPr>
          <w:rFonts w:ascii="Times New Roman" w:hAnsi="Times New Roman"/>
        </w:rPr>
        <w:t>her medications. Those typ</w:t>
      </w:r>
      <w:r>
        <w:rPr>
          <w:rFonts w:ascii="Times New Roman" w:hAnsi="Times New Roman"/>
        </w:rPr>
        <w:t>es of things so – and we’ve – we</w:t>
      </w:r>
      <w:r w:rsidRPr="00A9689B">
        <w:rPr>
          <w:rFonts w:ascii="Times New Roman" w:hAnsi="Times New Roman"/>
        </w:rPr>
        <w:t xml:space="preserve"> as well as the family have seen a vast improveme</w:t>
      </w:r>
      <w:r>
        <w:rPr>
          <w:rFonts w:ascii="Times New Roman" w:hAnsi="Times New Roman"/>
        </w:rPr>
        <w:t xml:space="preserve">nt in </w:t>
      </w:r>
      <w:r w:rsidR="00255F46">
        <w:rPr>
          <w:rFonts w:ascii="Times New Roman" w:hAnsi="Times New Roman"/>
        </w:rPr>
        <w:t>his/</w:t>
      </w:r>
      <w:r>
        <w:rPr>
          <w:rFonts w:ascii="Times New Roman" w:hAnsi="Times New Roman"/>
        </w:rPr>
        <w:t>her quality of life right?</w:t>
      </w:r>
      <w:r w:rsidRPr="00A9689B">
        <w:rPr>
          <w:rFonts w:ascii="Times New Roman" w:hAnsi="Times New Roman"/>
        </w:rPr>
        <w:t xml:space="preserve"> So, s</w:t>
      </w:r>
      <w:r>
        <w:rPr>
          <w:rFonts w:ascii="Times New Roman" w:hAnsi="Times New Roman"/>
        </w:rPr>
        <w:t>/</w:t>
      </w:r>
      <w:r w:rsidRPr="00A9689B">
        <w:rPr>
          <w:rFonts w:ascii="Times New Roman" w:hAnsi="Times New Roman"/>
        </w:rPr>
        <w:t>he is able to do things during the day, s</w:t>
      </w:r>
      <w:r>
        <w:rPr>
          <w:rFonts w:ascii="Times New Roman" w:hAnsi="Times New Roman"/>
        </w:rPr>
        <w:t>/</w:t>
      </w:r>
      <w:r w:rsidRPr="00A9689B">
        <w:rPr>
          <w:rFonts w:ascii="Times New Roman" w:hAnsi="Times New Roman"/>
        </w:rPr>
        <w:t>he is able to find enjoyment in activities, those types of things</w:t>
      </w:r>
      <w:r>
        <w:rPr>
          <w:rFonts w:ascii="Times New Roman" w:hAnsi="Times New Roman"/>
        </w:rPr>
        <w:t>.</w:t>
      </w:r>
    </w:p>
    <w:p w14:paraId="0AA8F000"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2FECDD72" w14:textId="77777777" w:rsidR="008A1521" w:rsidRDefault="008A1521" w:rsidP="008A1521">
      <w:pPr>
        <w:widowControl w:val="0"/>
        <w:autoSpaceDE w:val="0"/>
        <w:autoSpaceDN w:val="0"/>
        <w:adjustRightInd w:val="0"/>
        <w:rPr>
          <w:rFonts w:ascii="Times New Roman" w:hAnsi="Times New Roman"/>
        </w:rPr>
      </w:pPr>
      <w:r>
        <w:rPr>
          <w:rFonts w:ascii="Times New Roman" w:hAnsi="Times New Roman"/>
        </w:rPr>
        <w:t>Clients with personality disorders are not seen as good candidates for a CTO.</w:t>
      </w:r>
    </w:p>
    <w:p w14:paraId="2CF82C7E" w14:textId="77777777" w:rsidR="008A1521" w:rsidRDefault="008A1521" w:rsidP="008A1521">
      <w:pPr>
        <w:widowControl w:val="0"/>
        <w:autoSpaceDE w:val="0"/>
        <w:autoSpaceDN w:val="0"/>
        <w:adjustRightInd w:val="0"/>
        <w:rPr>
          <w:rFonts w:ascii="Times New Roman" w:hAnsi="Times New Roman"/>
        </w:rPr>
      </w:pPr>
    </w:p>
    <w:p w14:paraId="47CF9B97"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P</w:t>
      </w:r>
      <w:r w:rsidRPr="00352B24">
        <w:rPr>
          <w:rFonts w:ascii="Times New Roman" w:hAnsi="Times New Roman"/>
        </w:rPr>
        <w:t>eople with personality disorders, it is just a conflict because you are trying to promote independence but the CTO sort of take</w:t>
      </w:r>
      <w:r>
        <w:rPr>
          <w:rFonts w:ascii="Times New Roman" w:hAnsi="Times New Roman"/>
        </w:rPr>
        <w:t>s</w:t>
      </w:r>
      <w:r w:rsidRPr="00352B24">
        <w:rPr>
          <w:rFonts w:ascii="Times New Roman" w:hAnsi="Times New Roman"/>
        </w:rPr>
        <w:t xml:space="preserve"> away that independence, sort of puts the onus of care on the team. So</w:t>
      </w:r>
      <w:r>
        <w:rPr>
          <w:rFonts w:ascii="Times New Roman" w:hAnsi="Times New Roman"/>
        </w:rPr>
        <w:t>,</w:t>
      </w:r>
      <w:r w:rsidRPr="00352B24">
        <w:rPr>
          <w:rFonts w:ascii="Times New Roman" w:hAnsi="Times New Roman"/>
        </w:rPr>
        <w:t xml:space="preserve"> it just – especially the cluster B type personality disorders. It just becomes a conflict and they use it against </w:t>
      </w:r>
      <w:r>
        <w:rPr>
          <w:rFonts w:ascii="Times New Roman" w:hAnsi="Times New Roman"/>
        </w:rPr>
        <w:t xml:space="preserve">[us] </w:t>
      </w:r>
      <w:r w:rsidRPr="00352B24">
        <w:rPr>
          <w:rFonts w:ascii="Times New Roman" w:hAnsi="Times New Roman"/>
        </w:rPr>
        <w:t>- Like</w:t>
      </w:r>
      <w:r>
        <w:rPr>
          <w:rFonts w:ascii="Times New Roman" w:hAnsi="Times New Roman"/>
        </w:rPr>
        <w:t>,”</w:t>
      </w:r>
      <w:r w:rsidRPr="00352B24">
        <w:rPr>
          <w:rFonts w:ascii="Times New Roman" w:hAnsi="Times New Roman"/>
        </w:rPr>
        <w:t xml:space="preserve"> I need your help now, I am not going to take my meds, you’ll have to do a form forty-seven</w:t>
      </w:r>
      <w:r>
        <w:rPr>
          <w:rFonts w:ascii="Times New Roman" w:hAnsi="Times New Roman"/>
        </w:rPr>
        <w:t>.”  I</w:t>
      </w:r>
      <w:r w:rsidRPr="00352B24">
        <w:rPr>
          <w:rFonts w:ascii="Times New Roman" w:hAnsi="Times New Roman"/>
        </w:rPr>
        <w:t>t is not good.</w:t>
      </w:r>
    </w:p>
    <w:p w14:paraId="0A72FF8D"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0290C414" w14:textId="77777777"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lastRenderedPageBreak/>
        <w:t xml:space="preserve">Apparently when clients get caught up in control issues with the treatment team it undermines the goals of treatment. </w:t>
      </w:r>
    </w:p>
    <w:p w14:paraId="06BEED0A" w14:textId="58B1610D" w:rsidR="008A1521" w:rsidRDefault="008A1521" w:rsidP="008A1521">
      <w:pPr>
        <w:spacing w:line="480" w:lineRule="auto"/>
        <w:ind w:firstLine="720"/>
        <w:rPr>
          <w:rFonts w:ascii="Times New Roman" w:hAnsi="Times New Roman"/>
        </w:rPr>
      </w:pPr>
      <w:r>
        <w:rPr>
          <w:rFonts w:ascii="Times New Roman" w:hAnsi="Times New Roman"/>
        </w:rPr>
        <w:t xml:space="preserve">We asked whether involvement with the law was commonly a reason for putting a client on CTO.  The clinicians </w:t>
      </w:r>
      <w:r w:rsidR="00767338">
        <w:rPr>
          <w:rFonts w:ascii="Times New Roman" w:hAnsi="Times New Roman"/>
        </w:rPr>
        <w:t xml:space="preserve">agreed </w:t>
      </w:r>
      <w:r>
        <w:rPr>
          <w:rFonts w:ascii="Times New Roman" w:hAnsi="Times New Roman"/>
        </w:rPr>
        <w:t>that the decision to put an individual on a CTO is not dependent on an individual’s involvement with the police per se</w:t>
      </w:r>
      <w:r w:rsidR="00255F46">
        <w:rPr>
          <w:rFonts w:ascii="Times New Roman" w:hAnsi="Times New Roman"/>
        </w:rPr>
        <w:t xml:space="preserve">, </w:t>
      </w:r>
      <w:r>
        <w:rPr>
          <w:rFonts w:ascii="Times New Roman" w:hAnsi="Times New Roman"/>
        </w:rPr>
        <w:t xml:space="preserve">but rather more </w:t>
      </w:r>
      <w:r w:rsidR="002C621F">
        <w:rPr>
          <w:rFonts w:ascii="Times New Roman" w:hAnsi="Times New Roman"/>
        </w:rPr>
        <w:t>individualized</w:t>
      </w:r>
      <w:r>
        <w:rPr>
          <w:rFonts w:ascii="Times New Roman" w:hAnsi="Times New Roman"/>
        </w:rPr>
        <w:t xml:space="preserve"> and based on a number of factors. </w:t>
      </w:r>
    </w:p>
    <w:p w14:paraId="65984DD5" w14:textId="1375ECD9" w:rsidR="008A1521" w:rsidRDefault="008A1521" w:rsidP="008A1521">
      <w:pPr>
        <w:ind w:left="720"/>
        <w:rPr>
          <w:rFonts w:ascii="Times New Roman" w:hAnsi="Times New Roman"/>
        </w:rPr>
      </w:pPr>
      <w:r w:rsidRPr="00145643">
        <w:rPr>
          <w:rFonts w:ascii="Times New Roman" w:hAnsi="Times New Roman"/>
        </w:rPr>
        <w:t>It is other issues that are causing them to get involved with the law</w:t>
      </w:r>
      <w:r w:rsidR="00255F46">
        <w:rPr>
          <w:rFonts w:ascii="Times New Roman" w:hAnsi="Times New Roman"/>
        </w:rPr>
        <w:t>…</w:t>
      </w:r>
      <w:r w:rsidRPr="00145643">
        <w:rPr>
          <w:rFonts w:ascii="Times New Roman" w:hAnsi="Times New Roman"/>
        </w:rPr>
        <w:t xml:space="preserve">finances, housing, </w:t>
      </w:r>
      <w:r w:rsidR="002C621F">
        <w:rPr>
          <w:rFonts w:ascii="Times New Roman" w:hAnsi="Times New Roman"/>
        </w:rPr>
        <w:t>…</w:t>
      </w:r>
      <w:r w:rsidRPr="00145643">
        <w:rPr>
          <w:rFonts w:ascii="Times New Roman" w:hAnsi="Times New Roman"/>
        </w:rPr>
        <w:t>that can all play a factor since it is dependent on sort of the mental health status. If it is just dependent on anger issues or just drug issues</w:t>
      </w:r>
      <w:r>
        <w:rPr>
          <w:rFonts w:ascii="Times New Roman" w:hAnsi="Times New Roman"/>
        </w:rPr>
        <w:t>,</w:t>
      </w:r>
      <w:r w:rsidRPr="00145643">
        <w:rPr>
          <w:rFonts w:ascii="Times New Roman" w:hAnsi="Times New Roman"/>
        </w:rPr>
        <w:t xml:space="preserve"> </w:t>
      </w:r>
      <w:r>
        <w:rPr>
          <w:rFonts w:ascii="Times New Roman" w:hAnsi="Times New Roman"/>
        </w:rPr>
        <w:t>t</w:t>
      </w:r>
      <w:r w:rsidRPr="00145643">
        <w:rPr>
          <w:rFonts w:ascii="Times New Roman" w:hAnsi="Times New Roman"/>
        </w:rPr>
        <w:t xml:space="preserve">hen this is not as much </w:t>
      </w:r>
      <w:r>
        <w:rPr>
          <w:rFonts w:ascii="Times New Roman" w:hAnsi="Times New Roman"/>
        </w:rPr>
        <w:t xml:space="preserve">[of an influence on the decision] </w:t>
      </w:r>
      <w:r w:rsidRPr="00145643">
        <w:rPr>
          <w:rFonts w:ascii="Times New Roman" w:hAnsi="Times New Roman"/>
        </w:rPr>
        <w:t xml:space="preserve">– but if they are psychotic and they are out there committing crimes – assaulting people because of that, then definitely it would play a factor in thinking about putting them on a CTO. </w:t>
      </w:r>
    </w:p>
    <w:p w14:paraId="0AD1FF25" w14:textId="77777777" w:rsidR="00255F46" w:rsidRPr="00145643" w:rsidRDefault="00255F46" w:rsidP="008A1521">
      <w:pPr>
        <w:ind w:left="720"/>
        <w:rPr>
          <w:rFonts w:ascii="Times New Roman" w:hAnsi="Times New Roman"/>
        </w:rPr>
      </w:pPr>
    </w:p>
    <w:p w14:paraId="1EEED3DD" w14:textId="0F04BD2D" w:rsidR="008A1521" w:rsidRDefault="008A1521" w:rsidP="008A1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I</w:t>
      </w:r>
      <w:r w:rsidRPr="00145643">
        <w:rPr>
          <w:rFonts w:ascii="Times New Roman" w:hAnsi="Times New Roman"/>
        </w:rPr>
        <w:t>t is very individualized. Our clients often have interactions with the police but it might not be related to…you know, it is unrelated but it doesn’t mean that the</w:t>
      </w:r>
      <w:r>
        <w:rPr>
          <w:rFonts w:ascii="Times New Roman" w:hAnsi="Times New Roman"/>
        </w:rPr>
        <w:t xml:space="preserve">y are </w:t>
      </w:r>
      <w:r w:rsidRPr="00145643">
        <w:rPr>
          <w:rFonts w:ascii="Times New Roman" w:hAnsi="Times New Roman"/>
        </w:rPr>
        <w:t>going to go on a CTO just because they had an interaction with the police. It is very individualized. Yeah we look at the history, either hospitalization</w:t>
      </w:r>
      <w:r>
        <w:rPr>
          <w:rFonts w:ascii="Times New Roman" w:hAnsi="Times New Roman"/>
        </w:rPr>
        <w:t>s</w:t>
      </w:r>
      <w:r w:rsidRPr="00145643">
        <w:rPr>
          <w:rFonts w:ascii="Times New Roman" w:hAnsi="Times New Roman"/>
        </w:rPr>
        <w:t xml:space="preserve"> or level of insight</w:t>
      </w:r>
      <w:r>
        <w:rPr>
          <w:rFonts w:ascii="Times New Roman" w:hAnsi="Times New Roman"/>
        </w:rPr>
        <w:t xml:space="preserve">. </w:t>
      </w:r>
    </w:p>
    <w:p w14:paraId="5B9847BF" w14:textId="77777777" w:rsidR="008A1521" w:rsidRDefault="008A1521" w:rsidP="008A1521">
      <w:pPr>
        <w:spacing w:line="480" w:lineRule="auto"/>
        <w:rPr>
          <w:rFonts w:ascii="Times New Roman" w:hAnsi="Times New Roman"/>
        </w:rPr>
      </w:pPr>
    </w:p>
    <w:p w14:paraId="1626B6AC" w14:textId="77777777" w:rsidR="00217FA4" w:rsidRDefault="00217FA4" w:rsidP="00217FA4">
      <w:pPr>
        <w:spacing w:line="480" w:lineRule="auto"/>
        <w:ind w:firstLine="567"/>
        <w:rPr>
          <w:rFonts w:ascii="Times New Roman" w:eastAsiaTheme="minorHAnsi" w:hAnsi="Times New Roman"/>
          <w:lang w:val="en-CA"/>
        </w:rPr>
      </w:pPr>
    </w:p>
    <w:p w14:paraId="0889FF40" w14:textId="0327F6B4" w:rsidR="00CF6A77" w:rsidRP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sz w:val="22"/>
          <w:szCs w:val="22"/>
        </w:rPr>
      </w:pPr>
      <w:r w:rsidRPr="00970031">
        <w:rPr>
          <w:rFonts w:ascii="Times New Roman" w:hAnsi="Times New Roman"/>
          <w:i/>
        </w:rPr>
        <w:t>Research Question 5: How</w:t>
      </w:r>
      <w:r w:rsidRPr="00CF6A77">
        <w:rPr>
          <w:rFonts w:ascii="Times New Roman" w:hAnsi="Times New Roman"/>
          <w:i/>
        </w:rPr>
        <w:t xml:space="preserve"> do the ACT team members reconcile the use of CTOs with the “client-centered, recovery-oriented” approach to service delivery as articulated by the Ontario Program Standards for ACT teams (Government of Ontari</w:t>
      </w:r>
      <w:r w:rsidR="00970031">
        <w:rPr>
          <w:rFonts w:ascii="Times New Roman" w:hAnsi="Times New Roman"/>
          <w:i/>
        </w:rPr>
        <w:t>o, Ministry of Health and Long-T</w:t>
      </w:r>
      <w:r w:rsidRPr="00CF6A77">
        <w:rPr>
          <w:rFonts w:ascii="Times New Roman" w:hAnsi="Times New Roman"/>
          <w:i/>
        </w:rPr>
        <w:t>erm Care, 2004</w:t>
      </w:r>
      <w:r w:rsidRPr="00CF6A77">
        <w:rPr>
          <w:rStyle w:val="FootnoteReference"/>
          <w:rFonts w:ascii="Times New Roman" w:hAnsi="Times New Roman"/>
          <w:i/>
        </w:rPr>
        <w:footnoteReference w:id="4"/>
      </w:r>
      <w:r w:rsidRPr="00CF6A77">
        <w:rPr>
          <w:rFonts w:ascii="Times New Roman" w:hAnsi="Times New Roman"/>
          <w:i/>
        </w:rPr>
        <w:t>.</w:t>
      </w:r>
      <w:r w:rsidRPr="00CF6A77">
        <w:rPr>
          <w:rFonts w:ascii="Times New Roman" w:hAnsi="Times New Roman"/>
          <w:sz w:val="22"/>
          <w:szCs w:val="22"/>
        </w:rPr>
        <w:t xml:space="preserve"> </w:t>
      </w:r>
    </w:p>
    <w:p w14:paraId="3111F2AC" w14:textId="7E1E5B09"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ab/>
        <w:t xml:space="preserve">The </w:t>
      </w:r>
      <w:r w:rsidR="00255F46">
        <w:rPr>
          <w:rFonts w:ascii="Times New Roman" w:hAnsi="Times New Roman"/>
        </w:rPr>
        <w:t xml:space="preserve">ACTT </w:t>
      </w:r>
      <w:r>
        <w:rPr>
          <w:rFonts w:ascii="Times New Roman" w:hAnsi="Times New Roman"/>
        </w:rPr>
        <w:t xml:space="preserve">clinicians, all of whom have completed recovery training, agreed that the answer to this question depends on one’s view of the word “recovery” and what client-centred recovery care looks like. One </w:t>
      </w:r>
      <w:r w:rsidR="00255F46">
        <w:rPr>
          <w:rFonts w:ascii="Times New Roman" w:hAnsi="Times New Roman"/>
        </w:rPr>
        <w:t xml:space="preserve">clinician </w:t>
      </w:r>
      <w:r>
        <w:rPr>
          <w:rFonts w:ascii="Times New Roman" w:hAnsi="Times New Roman"/>
        </w:rPr>
        <w:t>said,</w:t>
      </w:r>
    </w:p>
    <w:p w14:paraId="189781B6" w14:textId="77777777" w:rsidR="00CF6A77" w:rsidRPr="00D10E60"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sidRPr="00D10E60">
        <w:rPr>
          <w:rFonts w:ascii="Times New Roman" w:hAnsi="Times New Roman"/>
        </w:rPr>
        <w:t xml:space="preserve">I strongly believe that a person who is not capable to make treatment decisions in that they don’t understand sort of, the signs and symptoms of their illness, can’t really </w:t>
      </w:r>
      <w:r w:rsidRPr="00D10E60">
        <w:rPr>
          <w:rFonts w:ascii="Times New Roman" w:hAnsi="Times New Roman"/>
        </w:rPr>
        <w:lastRenderedPageBreak/>
        <w:t>appreciate the risk and benefits of treatment and how it applies to them, and therefore, can’t really make decisions about how to best proceed with their recovery. It is</w:t>
      </w:r>
      <w:r>
        <w:rPr>
          <w:rFonts w:ascii="Times New Roman" w:hAnsi="Times New Roman"/>
        </w:rPr>
        <w:t xml:space="preserve"> a more long term solution versu</w:t>
      </w:r>
      <w:r w:rsidRPr="00D10E60">
        <w:rPr>
          <w:rFonts w:ascii="Times New Roman" w:hAnsi="Times New Roman"/>
        </w:rPr>
        <w:t>s when they come into hospital, they are made incapable, they are started on treatments and we are supposed to think that after two weeks of an inpatient stay they have all of a sudden gained insight to their illness and go out and function well and move on to do what they want in their life.</w:t>
      </w:r>
      <w:r w:rsidRPr="008903C1">
        <w:rPr>
          <w:rFonts w:ascii="Times New Roman" w:hAnsi="Times New Roman"/>
        </w:rPr>
        <w:t xml:space="preserve"> </w:t>
      </w:r>
    </w:p>
    <w:p w14:paraId="0757D2B3" w14:textId="7777777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sz w:val="22"/>
          <w:szCs w:val="22"/>
        </w:rPr>
      </w:pPr>
    </w:p>
    <w:p w14:paraId="4F3ADD9D" w14:textId="44F382FA" w:rsidR="00CF6A77" w:rsidRPr="00D10E60"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It appears that as a group, the ACT</w:t>
      </w:r>
      <w:r w:rsidR="00255F46">
        <w:rPr>
          <w:rFonts w:ascii="Times New Roman" w:hAnsi="Times New Roman"/>
        </w:rPr>
        <w:t>T</w:t>
      </w:r>
      <w:r>
        <w:rPr>
          <w:rFonts w:ascii="Times New Roman" w:hAnsi="Times New Roman"/>
        </w:rPr>
        <w:t xml:space="preserve"> clinicians see the recovery model as being compatible with their work in that, even when a client is subject to the conditions of a CTO, the client’s personal goals remain a priority and are respected and supported as much as possible by the team. The clinicians work to incorporate the client’s goals with the treatment goals of the CTO, so that what are first involuntary, mandatory goals (of the CTO) become mutual goals between the clinicians and client aimed at enhancing their lives in the community.</w:t>
      </w:r>
    </w:p>
    <w:p w14:paraId="2054BFE8" w14:textId="7777777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r>
        <w:rPr>
          <w:rFonts w:ascii="Times New Roman" w:hAnsi="Times New Roman"/>
        </w:rPr>
        <w:t>I</w:t>
      </w:r>
      <w:r w:rsidRPr="00D10E60">
        <w:rPr>
          <w:rFonts w:ascii="Times New Roman" w:hAnsi="Times New Roman"/>
        </w:rPr>
        <w:t>n my mind</w:t>
      </w:r>
      <w:r>
        <w:rPr>
          <w:rFonts w:ascii="Times New Roman" w:hAnsi="Times New Roman"/>
        </w:rPr>
        <w:t>,</w:t>
      </w:r>
      <w:r w:rsidRPr="00D10E60">
        <w:rPr>
          <w:rFonts w:ascii="Times New Roman" w:hAnsi="Times New Roman"/>
        </w:rPr>
        <w:t xml:space="preserve"> recovery is letting the client sort of steer the sh</w:t>
      </w:r>
      <w:r>
        <w:rPr>
          <w:rFonts w:ascii="Times New Roman" w:hAnsi="Times New Roman"/>
        </w:rPr>
        <w:t>ip. Where do they see</w:t>
      </w:r>
      <w:r w:rsidRPr="00D10E60">
        <w:rPr>
          <w:rFonts w:ascii="Times New Roman" w:hAnsi="Times New Roman"/>
        </w:rPr>
        <w:t xml:space="preserve"> themselves, what are they wanting to engage in and what are their goals</w:t>
      </w:r>
      <w:r>
        <w:rPr>
          <w:rFonts w:ascii="Times New Roman" w:hAnsi="Times New Roman"/>
        </w:rPr>
        <w:t>?</w:t>
      </w:r>
      <w:r w:rsidRPr="00D10E60">
        <w:rPr>
          <w:rFonts w:ascii="Times New Roman" w:hAnsi="Times New Roman"/>
        </w:rPr>
        <w:t xml:space="preserve"> So, I think that when people are on a CTO</w:t>
      </w:r>
      <w:r>
        <w:rPr>
          <w:rFonts w:ascii="Times New Roman" w:hAnsi="Times New Roman"/>
        </w:rPr>
        <w:t>,</w:t>
      </w:r>
      <w:r w:rsidRPr="00D10E60">
        <w:rPr>
          <w:rFonts w:ascii="Times New Roman" w:hAnsi="Times New Roman"/>
        </w:rPr>
        <w:t xml:space="preserve"> it is about blending what their goals are with also staying focused on what are some of the goals of the CTO, and hopefully making the CTO a part </w:t>
      </w:r>
      <w:r>
        <w:rPr>
          <w:rFonts w:ascii="Times New Roman" w:hAnsi="Times New Roman"/>
        </w:rPr>
        <w:t xml:space="preserve">of </w:t>
      </w:r>
      <w:r w:rsidRPr="00D10E60">
        <w:rPr>
          <w:rFonts w:ascii="Times New Roman" w:hAnsi="Times New Roman"/>
        </w:rPr>
        <w:t>their goals. So</w:t>
      </w:r>
      <w:r>
        <w:rPr>
          <w:rFonts w:ascii="Times New Roman" w:hAnsi="Times New Roman"/>
        </w:rPr>
        <w:t>,</w:t>
      </w:r>
      <w:r w:rsidRPr="00D10E60">
        <w:rPr>
          <w:rFonts w:ascii="Times New Roman" w:hAnsi="Times New Roman"/>
        </w:rPr>
        <w:t xml:space="preserve"> they might not agree to why they may be on the CTO, but we might be able to come to a common ground that we both don’t think that you should be in hospital and that in fact, your goals of returning to school or starting relationships would be really impaired if you were in hospital. And so</w:t>
      </w:r>
      <w:r>
        <w:rPr>
          <w:rFonts w:ascii="Times New Roman" w:hAnsi="Times New Roman"/>
        </w:rPr>
        <w:t>,</w:t>
      </w:r>
      <w:r w:rsidRPr="00D10E60">
        <w:rPr>
          <w:rFonts w:ascii="Times New Roman" w:hAnsi="Times New Roman"/>
        </w:rPr>
        <w:t xml:space="preserve"> you know, really allowing them the opportunity to voice what their goals are and to support parts of it as much as we can.</w:t>
      </w:r>
      <w:r>
        <w:rPr>
          <w:rFonts w:ascii="Times New Roman" w:hAnsi="Times New Roman"/>
        </w:rPr>
        <w:t xml:space="preserve"> </w:t>
      </w:r>
    </w:p>
    <w:p w14:paraId="6E52E206" w14:textId="77777777" w:rsidR="00CF6A77" w:rsidRPr="000600FC"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p>
    <w:p w14:paraId="7CB5E99A" w14:textId="7777777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Regarding clients of the ACT team who are not subject to a CTO, the clinicians believe the ACT model is compatible with a recovery model. The ACT clients who are voluntary “guide the level of interactions” they have with the team and if being involved with the ACT team is not helping them reach their goals, the team will refer them to other community resources that better meet their needs.</w:t>
      </w:r>
    </w:p>
    <w:p w14:paraId="69CFA8A9" w14:textId="638D075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rPr>
      </w:pPr>
      <w:r w:rsidRPr="000600FC">
        <w:rPr>
          <w:rFonts w:ascii="Times New Roman" w:hAnsi="Times New Roman"/>
        </w:rPr>
        <w:t>I think, depending on how you define recovery, it can’t be one hundred percent because there are a bunch of people on the ACT team that are not voluntarily doing it</w:t>
      </w:r>
      <w:r w:rsidR="00255F46">
        <w:rPr>
          <w:rFonts w:ascii="Times New Roman" w:hAnsi="Times New Roman"/>
        </w:rPr>
        <w:t>…</w:t>
      </w:r>
      <w:r w:rsidRPr="000600FC">
        <w:rPr>
          <w:rFonts w:ascii="Times New Roman" w:hAnsi="Times New Roman"/>
        </w:rPr>
        <w:t>but the hope is to help them to get to a state in their life where they can engage fully in a kind of recovery</w:t>
      </w:r>
      <w:r>
        <w:rPr>
          <w:rFonts w:ascii="Times New Roman" w:hAnsi="Times New Roman"/>
        </w:rPr>
        <w:t>-</w:t>
      </w:r>
      <w:r w:rsidRPr="000600FC">
        <w:rPr>
          <w:rFonts w:ascii="Times New Roman" w:hAnsi="Times New Roman"/>
        </w:rPr>
        <w:t>oriented way.</w:t>
      </w:r>
      <w:r w:rsidRPr="00DC005D">
        <w:rPr>
          <w:rFonts w:ascii="Times New Roman" w:hAnsi="Times New Roman"/>
        </w:rPr>
        <w:t xml:space="preserve"> </w:t>
      </w:r>
    </w:p>
    <w:p w14:paraId="5E865500" w14:textId="7777777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6277D9A2" w14:textId="7777777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lastRenderedPageBreak/>
        <w:t>One clinician spoke about the impact of severe mental illness on some clients’ ability to develop their own goals toward recovery, and how a CTO and the ACT team can have a positive influence in the recovery process:</w:t>
      </w:r>
    </w:p>
    <w:p w14:paraId="2AE506A0" w14:textId="77777777" w:rsidR="00CF6A77" w:rsidRPr="000600FC"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W</w:t>
      </w:r>
      <w:r w:rsidRPr="000600FC">
        <w:rPr>
          <w:rFonts w:ascii="Times New Roman" w:hAnsi="Times New Roman"/>
        </w:rPr>
        <w:t>ithout the CTO, with some clients you would never be able to start to help them reach their goals. So they wouldn’t be at a point where they could define their goals. Where they could understand that they had goals, that they were at a point where they could even evaluate where they want to go and what they want to do, and what is important to them and how they might get there. They wouldn’t be at that point without a CTO.</w:t>
      </w:r>
      <w:r>
        <w:rPr>
          <w:rFonts w:ascii="Times New Roman" w:hAnsi="Times New Roman"/>
        </w:rPr>
        <w:t xml:space="preserve"> </w:t>
      </w:r>
      <w:r w:rsidRPr="000600FC">
        <w:rPr>
          <w:rFonts w:ascii="Times New Roman" w:hAnsi="Times New Roman"/>
        </w:rPr>
        <w:t>And that is directly based on the level of mental illness. You know, especially with schizophrenia, which is</w:t>
      </w:r>
      <w:r>
        <w:rPr>
          <w:rFonts w:ascii="Times New Roman" w:hAnsi="Times New Roman"/>
        </w:rPr>
        <w:t>,</w:t>
      </w:r>
      <w:r w:rsidRPr="000600FC">
        <w:rPr>
          <w:rFonts w:ascii="Times New Roman" w:hAnsi="Times New Roman"/>
        </w:rPr>
        <w:t xml:space="preserve"> the majority of our clients suffer from schizophrenia and it strikes at a time in life when you start to develop life goals, where you start to develop independent living skills. All of those things are stolen from young people who are diagnosed with schizophrenia and – s</w:t>
      </w:r>
      <w:r>
        <w:rPr>
          <w:rFonts w:ascii="Times New Roman" w:hAnsi="Times New Roman"/>
        </w:rPr>
        <w:t>evere schizophrenia. So, there are</w:t>
      </w:r>
      <w:r w:rsidRPr="000600FC">
        <w:rPr>
          <w:rFonts w:ascii="Times New Roman" w:hAnsi="Times New Roman"/>
        </w:rPr>
        <w:t xml:space="preserve"> varying levels</w:t>
      </w:r>
      <w:r>
        <w:rPr>
          <w:rFonts w:ascii="Times New Roman" w:hAnsi="Times New Roman"/>
        </w:rPr>
        <w:t xml:space="preserve"> -</w:t>
      </w:r>
      <w:r w:rsidRPr="000600FC">
        <w:rPr>
          <w:rFonts w:ascii="Times New Roman" w:hAnsi="Times New Roman"/>
        </w:rPr>
        <w:t xml:space="preserve"> we deal with the most severe. That is what our mandate is and so it is really tragic, what these people lose. Not all of them, some of them get to – it is amazing, where they can be and what they can do. </w:t>
      </w:r>
      <w:r>
        <w:rPr>
          <w:rFonts w:ascii="Times New Roman" w:hAnsi="Times New Roman"/>
        </w:rPr>
        <w:t>[For] s</w:t>
      </w:r>
      <w:r w:rsidRPr="000600FC">
        <w:rPr>
          <w:rFonts w:ascii="Times New Roman" w:hAnsi="Times New Roman"/>
        </w:rPr>
        <w:t xml:space="preserve">ome of them that is directly related to the CTO. It is what got them well, kept them well and got them to a place where they could develop insight. </w:t>
      </w:r>
    </w:p>
    <w:p w14:paraId="2F3BFBBF" w14:textId="77777777" w:rsidR="00CF6A77" w:rsidRDefault="00CF6A77" w:rsidP="00CF6A77">
      <w:pPr>
        <w:widowControl w:val="0"/>
        <w:autoSpaceDE w:val="0"/>
        <w:autoSpaceDN w:val="0"/>
        <w:adjustRightInd w:val="0"/>
        <w:rPr>
          <w:rFonts w:cs="Arial"/>
          <w:sz w:val="20"/>
          <w:szCs w:val="20"/>
        </w:rPr>
      </w:pPr>
    </w:p>
    <w:p w14:paraId="2B359D23" w14:textId="77777777" w:rsidR="00CF6A77" w:rsidRDefault="00CF6A77" w:rsidP="00CF6A77">
      <w:pPr>
        <w:widowControl w:val="0"/>
        <w:autoSpaceDE w:val="0"/>
        <w:autoSpaceDN w:val="0"/>
        <w:adjustRightInd w:val="0"/>
        <w:rPr>
          <w:rFonts w:cs="Arial"/>
          <w:sz w:val="20"/>
          <w:szCs w:val="20"/>
        </w:rPr>
      </w:pPr>
    </w:p>
    <w:p w14:paraId="42DA1DE2" w14:textId="77777777" w:rsidR="00CF6A77" w:rsidRDefault="00CF6A77" w:rsidP="00CF6A77">
      <w:pPr>
        <w:spacing w:line="480" w:lineRule="auto"/>
        <w:rPr>
          <w:rFonts w:ascii="Times New Roman" w:hAnsi="Times New Roman"/>
        </w:rPr>
      </w:pPr>
      <w:r>
        <w:rPr>
          <w:rFonts w:ascii="Times New Roman" w:hAnsi="Times New Roman"/>
        </w:rPr>
        <w:tab/>
        <w:t xml:space="preserve">Clearly, a common view on this ACT team is that CTO’s do assist in recovery with some clients who are living with severe mental illness. They see the CTOs as preventing lengthy periods of psychosis and frequent re-hospitalizations, thus allowing clients to experience longer and longer times of stability during which they can develop and achieve life goals in a way they have not been able to previously. </w:t>
      </w:r>
    </w:p>
    <w:p w14:paraId="0781F0DA" w14:textId="77777777" w:rsidR="0049243D" w:rsidRDefault="0049243D" w:rsidP="00CF6A77">
      <w:pPr>
        <w:spacing w:line="480" w:lineRule="auto"/>
        <w:rPr>
          <w:rFonts w:ascii="Times New Roman" w:hAnsi="Times New Roman"/>
        </w:rPr>
      </w:pPr>
    </w:p>
    <w:p w14:paraId="67B7D3EE" w14:textId="7EE60A61" w:rsidR="0049243D" w:rsidRPr="00970031" w:rsidRDefault="0049243D" w:rsidP="00CF6A77">
      <w:pPr>
        <w:spacing w:line="480" w:lineRule="auto"/>
        <w:rPr>
          <w:rFonts w:ascii="Times New Roman" w:hAnsi="Times New Roman"/>
          <w:i/>
        </w:rPr>
      </w:pPr>
      <w:r w:rsidRPr="00970031">
        <w:rPr>
          <w:rFonts w:ascii="Times New Roman" w:hAnsi="Times New Roman"/>
          <w:i/>
        </w:rPr>
        <w:t>The Context from Clinician and Client Perspectives</w:t>
      </w:r>
    </w:p>
    <w:p w14:paraId="7646B8E2" w14:textId="5E6C51BF" w:rsidR="0049243D" w:rsidRPr="0049243D" w:rsidRDefault="0049243D" w:rsidP="00CF6A77">
      <w:pPr>
        <w:spacing w:line="480" w:lineRule="auto"/>
        <w:rPr>
          <w:rFonts w:ascii="Times New Roman" w:hAnsi="Times New Roman"/>
        </w:rPr>
      </w:pPr>
      <w:r>
        <w:rPr>
          <w:rFonts w:ascii="Times New Roman" w:hAnsi="Times New Roman"/>
        </w:rPr>
        <w:tab/>
      </w:r>
      <w:r w:rsidRPr="0049243D">
        <w:rPr>
          <w:rFonts w:ascii="Times New Roman" w:hAnsi="Times New Roman"/>
        </w:rPr>
        <w:t>This section</w:t>
      </w:r>
      <w:r>
        <w:rPr>
          <w:rFonts w:ascii="Times New Roman" w:hAnsi="Times New Roman"/>
        </w:rPr>
        <w:t xml:space="preserve"> includes what we learned from the clinician and client participants about the relationships between the clinicians and clients on CTOs and how the clients feel about being clients of this ACT Team. We think it provides important context for the results reported above.</w:t>
      </w:r>
    </w:p>
    <w:p w14:paraId="44B93C98" w14:textId="77777777" w:rsidR="00CF6A77" w:rsidRDefault="00CF6A77" w:rsidP="00CF6A77">
      <w:pPr>
        <w:widowControl w:val="0"/>
        <w:autoSpaceDE w:val="0"/>
        <w:autoSpaceDN w:val="0"/>
        <w:adjustRightInd w:val="0"/>
        <w:rPr>
          <w:rFonts w:ascii="Times New Roman" w:hAnsi="Times New Roman"/>
        </w:rPr>
      </w:pPr>
    </w:p>
    <w:p w14:paraId="3102F92E" w14:textId="77777777" w:rsidR="007E5227" w:rsidRDefault="00970031" w:rsidP="009970B7">
      <w:pPr>
        <w:spacing w:line="480" w:lineRule="auto"/>
        <w:rPr>
          <w:rFonts w:ascii="Times New Roman" w:hAnsi="Times New Roman"/>
          <w:i/>
        </w:rPr>
      </w:pPr>
      <w:r>
        <w:rPr>
          <w:rFonts w:ascii="Times New Roman" w:hAnsi="Times New Roman"/>
          <w:i/>
        </w:rPr>
        <w:tab/>
      </w:r>
    </w:p>
    <w:p w14:paraId="51C6BE23" w14:textId="77777777" w:rsidR="007E5227" w:rsidRDefault="007E5227" w:rsidP="009970B7">
      <w:pPr>
        <w:spacing w:line="480" w:lineRule="auto"/>
        <w:rPr>
          <w:rFonts w:ascii="Times New Roman" w:hAnsi="Times New Roman"/>
          <w:i/>
        </w:rPr>
      </w:pPr>
    </w:p>
    <w:p w14:paraId="2E288F14" w14:textId="50791F3A" w:rsidR="009970B7" w:rsidRPr="0049243D" w:rsidRDefault="007E5227" w:rsidP="009970B7">
      <w:pPr>
        <w:spacing w:line="480" w:lineRule="auto"/>
        <w:rPr>
          <w:rFonts w:ascii="Times New Roman" w:hAnsi="Times New Roman"/>
          <w:i/>
        </w:rPr>
      </w:pPr>
      <w:r>
        <w:rPr>
          <w:rFonts w:ascii="Times New Roman" w:hAnsi="Times New Roman"/>
          <w:i/>
        </w:rPr>
        <w:lastRenderedPageBreak/>
        <w:tab/>
      </w:r>
      <w:r w:rsidR="00970031">
        <w:rPr>
          <w:rFonts w:ascii="Times New Roman" w:hAnsi="Times New Roman"/>
          <w:i/>
        </w:rPr>
        <w:t>How the clinicians described their relationships with c</w:t>
      </w:r>
      <w:r w:rsidR="0049243D" w:rsidRPr="0049243D">
        <w:rPr>
          <w:rFonts w:ascii="Times New Roman" w:hAnsi="Times New Roman"/>
          <w:i/>
        </w:rPr>
        <w:t>lients on CTOs</w:t>
      </w:r>
      <w:r w:rsidR="009970B7" w:rsidRPr="0049243D">
        <w:rPr>
          <w:rFonts w:ascii="Times New Roman" w:hAnsi="Times New Roman"/>
          <w:i/>
        </w:rPr>
        <w:tab/>
      </w:r>
    </w:p>
    <w:p w14:paraId="6505C85B" w14:textId="7C242917" w:rsidR="009970B7" w:rsidRDefault="009970B7" w:rsidP="009970B7">
      <w:pPr>
        <w:spacing w:line="480" w:lineRule="auto"/>
        <w:rPr>
          <w:rFonts w:ascii="Times New Roman" w:hAnsi="Times New Roman"/>
        </w:rPr>
      </w:pPr>
      <w:r>
        <w:rPr>
          <w:rFonts w:ascii="Times New Roman" w:hAnsi="Times New Roman"/>
        </w:rPr>
        <w:tab/>
        <w:t xml:space="preserve">All of the ACT team clinicians agreed the </w:t>
      </w:r>
      <w:r w:rsidRPr="006367E6">
        <w:rPr>
          <w:rFonts w:ascii="Times New Roman" w:hAnsi="Times New Roman"/>
          <w:i/>
        </w:rPr>
        <w:t>quality</w:t>
      </w:r>
      <w:r>
        <w:rPr>
          <w:rFonts w:ascii="Times New Roman" w:hAnsi="Times New Roman"/>
        </w:rPr>
        <w:t xml:space="preserve"> of the relationships that team members develop with clients plays an important role in client outcomes. They spoke of the challenges clients have faced in the past with multiple hospitalizations and numerous mental health professionals in and out of their lives, and how this influences their initial ability to develop trust in the ACT team professionals. However, although the existence of a CTO often impairs the relationship with the client initially, in the long run it can lead to a stronger rapport:</w:t>
      </w:r>
    </w:p>
    <w:p w14:paraId="29E43FF3" w14:textId="77777777" w:rsidR="009970B7" w:rsidRDefault="009970B7" w:rsidP="00997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Pr>
          <w:rFonts w:ascii="Times New Roman" w:hAnsi="Times New Roman"/>
        </w:rPr>
        <w:t xml:space="preserve">But </w:t>
      </w:r>
      <w:r w:rsidRPr="004159A1">
        <w:rPr>
          <w:rFonts w:ascii="Times New Roman" w:hAnsi="Times New Roman"/>
        </w:rPr>
        <w:t>I don’t think over time that that</w:t>
      </w:r>
      <w:r>
        <w:rPr>
          <w:rFonts w:ascii="Times New Roman" w:hAnsi="Times New Roman"/>
        </w:rPr>
        <w:t xml:space="preserve"> [the CTO]</w:t>
      </w:r>
      <w:r w:rsidRPr="004159A1">
        <w:rPr>
          <w:rFonts w:ascii="Times New Roman" w:hAnsi="Times New Roman"/>
        </w:rPr>
        <w:t xml:space="preserve"> remains as a barrier to having a strong therapeutic rapport with someone. If anything I think it probably has allowed us to have better rapport with some people in that they have maintained some stability for a longer period so you can get to know them better, you can meet their needs in many different ways so that you know, if they do have a period of increased symptoms or end up going to hospital again, you do have that to build on still</w:t>
      </w:r>
      <w:r>
        <w:rPr>
          <w:rFonts w:ascii="Times New Roman" w:hAnsi="Times New Roman"/>
        </w:rPr>
        <w:t xml:space="preserve">. </w:t>
      </w:r>
    </w:p>
    <w:p w14:paraId="34760E8A" w14:textId="77777777" w:rsidR="009970B7" w:rsidRPr="001C389C" w:rsidRDefault="009970B7" w:rsidP="00997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p>
    <w:p w14:paraId="3018A5FE" w14:textId="77777777" w:rsidR="009970B7" w:rsidRDefault="009970B7" w:rsidP="009970B7">
      <w:pPr>
        <w:spacing w:line="480" w:lineRule="auto"/>
        <w:rPr>
          <w:rFonts w:ascii="Times New Roman" w:hAnsi="Times New Roman"/>
        </w:rPr>
      </w:pPr>
      <w:r>
        <w:rPr>
          <w:rFonts w:ascii="Times New Roman" w:hAnsi="Times New Roman"/>
        </w:rPr>
        <w:t xml:space="preserve">The clinicians stressed the importance of developing trust in the working relationship and being aware of the power held by the clinician (when a CTO is in place). </w:t>
      </w:r>
    </w:p>
    <w:p w14:paraId="3CA4BD4B" w14:textId="77777777" w:rsidR="009970B7" w:rsidRDefault="009970B7" w:rsidP="009970B7">
      <w:pPr>
        <w:ind w:left="737"/>
        <w:rPr>
          <w:rFonts w:ascii="Times New Roman" w:hAnsi="Times New Roman"/>
        </w:rPr>
      </w:pPr>
      <w:r>
        <w:rPr>
          <w:rFonts w:ascii="Times New Roman" w:hAnsi="Times New Roman"/>
        </w:rPr>
        <w:t xml:space="preserve">I think it is very important that there is a trusting relationship…because there is a very big power differential between what you could enforce and what [the client] is able to do to avoid that. </w:t>
      </w:r>
    </w:p>
    <w:p w14:paraId="16FEACAE" w14:textId="77777777" w:rsidR="009970B7" w:rsidRDefault="009970B7" w:rsidP="009970B7">
      <w:pPr>
        <w:ind w:left="720"/>
        <w:rPr>
          <w:rFonts w:ascii="Times New Roman" w:hAnsi="Times New Roman"/>
        </w:rPr>
      </w:pPr>
    </w:p>
    <w:p w14:paraId="43335F29" w14:textId="77777777" w:rsidR="009970B7" w:rsidRDefault="009970B7" w:rsidP="009970B7">
      <w:pPr>
        <w:spacing w:line="480" w:lineRule="auto"/>
        <w:rPr>
          <w:rFonts w:ascii="Times New Roman" w:hAnsi="Times New Roman"/>
        </w:rPr>
      </w:pPr>
      <w:r>
        <w:rPr>
          <w:rFonts w:ascii="Times New Roman" w:hAnsi="Times New Roman"/>
        </w:rPr>
        <w:t>The clinicians agreed that a balance must be struck between the power and control inherent in the CTO while also encouraging clients to exercise autonomy in their personal goals related to living in the community.</w:t>
      </w:r>
    </w:p>
    <w:p w14:paraId="24D67A78" w14:textId="77777777" w:rsidR="009970B7" w:rsidRDefault="009970B7" w:rsidP="009970B7">
      <w:pPr>
        <w:ind w:left="720"/>
        <w:rPr>
          <w:rFonts w:ascii="Times New Roman" w:hAnsi="Times New Roman"/>
        </w:rPr>
      </w:pPr>
      <w:r>
        <w:rPr>
          <w:rFonts w:ascii="Times New Roman" w:hAnsi="Times New Roman"/>
        </w:rPr>
        <w:t xml:space="preserve">So the CTO is very specific and it may be they aren’t able to exert their autonomy when it comes to their medication decisions, but where else in their life can they utilize their autonomy? </w:t>
      </w:r>
    </w:p>
    <w:p w14:paraId="53250783" w14:textId="77777777" w:rsidR="009970B7" w:rsidRDefault="009970B7" w:rsidP="009970B7">
      <w:pPr>
        <w:ind w:left="720"/>
        <w:rPr>
          <w:rFonts w:ascii="Times New Roman" w:hAnsi="Times New Roman"/>
        </w:rPr>
      </w:pPr>
    </w:p>
    <w:p w14:paraId="4E9E1617" w14:textId="77777777" w:rsidR="009970B7" w:rsidRDefault="009970B7" w:rsidP="009970B7">
      <w:pPr>
        <w:spacing w:line="480" w:lineRule="auto"/>
        <w:rPr>
          <w:rFonts w:ascii="Times New Roman" w:hAnsi="Times New Roman"/>
        </w:rPr>
      </w:pPr>
      <w:r>
        <w:rPr>
          <w:rFonts w:ascii="Times New Roman" w:hAnsi="Times New Roman"/>
        </w:rPr>
        <w:tab/>
        <w:t xml:space="preserve">We asked the clinicians about the differences between the relationships they have with ACTT clients on CTOs and those they have had in other workplaces. Several clinicians noted that a major difference is the long-term nature of the client-worker relationship through an ACTT. They highlighted that they work with clients over a much longer time period than most </w:t>
      </w:r>
      <w:r>
        <w:rPr>
          <w:rFonts w:ascii="Times New Roman" w:hAnsi="Times New Roman"/>
        </w:rPr>
        <w:lastRenderedPageBreak/>
        <w:t>community treatment organizations, and, because of this, they can develop relationships more slowly, allowing for patience and persistence for clients who are initially against complying with the CTO conditions.</w:t>
      </w:r>
    </w:p>
    <w:p w14:paraId="21C2409B" w14:textId="77777777" w:rsidR="009970B7" w:rsidRDefault="009970B7" w:rsidP="009970B7">
      <w:pPr>
        <w:ind w:left="737"/>
        <w:rPr>
          <w:rFonts w:ascii="Times New Roman" w:hAnsi="Times New Roman"/>
        </w:rPr>
      </w:pPr>
      <w:r>
        <w:rPr>
          <w:rFonts w:ascii="Times New Roman" w:hAnsi="Times New Roman"/>
        </w:rPr>
        <w:t>… you have time for that patient or client that it may take two years before they agree that they are not going to slam the door every time you show up or walk out of your appointments every time. The importance of ACT is that it meets people on a much different level in their life and can be supportive in different ways then…short-term programs.</w:t>
      </w:r>
    </w:p>
    <w:p w14:paraId="34354264" w14:textId="77777777" w:rsidR="009970B7" w:rsidRDefault="009970B7" w:rsidP="009970B7">
      <w:pPr>
        <w:ind w:left="737"/>
        <w:rPr>
          <w:rFonts w:ascii="Times New Roman" w:hAnsi="Times New Roman"/>
        </w:rPr>
      </w:pPr>
    </w:p>
    <w:p w14:paraId="7A40C620" w14:textId="77777777" w:rsidR="009970B7" w:rsidRPr="003C2F05" w:rsidRDefault="009970B7" w:rsidP="00997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Others talked about how well they come to know their ACTT clients, and how with developing trust, the clients share aspects of their lives apart from their illness.</w:t>
      </w:r>
    </w:p>
    <w:p w14:paraId="21FDA4A0" w14:textId="77777777" w:rsidR="009970B7" w:rsidRPr="00391F52" w:rsidRDefault="009970B7" w:rsidP="00997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sidRPr="003C2F05">
        <w:rPr>
          <w:rFonts w:ascii="Times New Roman" w:hAnsi="Times New Roman"/>
        </w:rPr>
        <w:t>It is pretty amazing working with someone for over such a long period of time, we have the opportunity to, you know, be involved with the patient, but they share a lot about what is going on, you know outside of them. So</w:t>
      </w:r>
      <w:r>
        <w:rPr>
          <w:rFonts w:ascii="Times New Roman" w:hAnsi="Times New Roman"/>
        </w:rPr>
        <w:t>,</w:t>
      </w:r>
      <w:r w:rsidRPr="003C2F05">
        <w:rPr>
          <w:rFonts w:ascii="Times New Roman" w:hAnsi="Times New Roman"/>
        </w:rPr>
        <w:t xml:space="preserve"> we get to learn about, what is happening with their children and you know, someone’s kids is getting straight A’s and they tell us that and that is really important for them that they are able to share that information</w:t>
      </w:r>
      <w:r>
        <w:rPr>
          <w:rFonts w:ascii="Times New Roman" w:hAnsi="Times New Roman"/>
        </w:rPr>
        <w:t xml:space="preserve">. </w:t>
      </w:r>
    </w:p>
    <w:p w14:paraId="1AA1504A" w14:textId="77777777" w:rsidR="009970B7" w:rsidRDefault="009970B7" w:rsidP="009970B7">
      <w:pPr>
        <w:spacing w:line="480" w:lineRule="auto"/>
        <w:rPr>
          <w:rFonts w:ascii="Times New Roman" w:hAnsi="Times New Roman"/>
        </w:rPr>
      </w:pPr>
    </w:p>
    <w:p w14:paraId="3991E945" w14:textId="77777777" w:rsidR="009970B7" w:rsidRDefault="009970B7" w:rsidP="009970B7">
      <w:pPr>
        <w:spacing w:line="480" w:lineRule="auto"/>
        <w:rPr>
          <w:rFonts w:ascii="Times New Roman" w:hAnsi="Times New Roman"/>
        </w:rPr>
      </w:pPr>
      <w:r w:rsidRPr="00391F52">
        <w:rPr>
          <w:rFonts w:ascii="Times New Roman" w:hAnsi="Times New Roman"/>
        </w:rPr>
        <w:t>The clinicians acknowledged that developing trusting working relationships is also</w:t>
      </w:r>
      <w:r>
        <w:rPr>
          <w:rFonts w:ascii="Times New Roman" w:hAnsi="Times New Roman"/>
        </w:rPr>
        <w:t xml:space="preserve"> important because “…for some folks we are their only support”. This echoes comments from some of the client participants who shared that they have strained or non-existent relationships with their family members, and may have no supportive friends, which makes their connections with the ACT team clinicians so significant. </w:t>
      </w:r>
      <w:r>
        <w:rPr>
          <w:rFonts w:ascii="Times New Roman" w:hAnsi="Times New Roman"/>
        </w:rPr>
        <w:tab/>
      </w:r>
    </w:p>
    <w:p w14:paraId="2DAED35C" w14:textId="699BBC54" w:rsidR="009970B7" w:rsidRPr="006B44E4" w:rsidRDefault="009970B7" w:rsidP="009970B7">
      <w:pPr>
        <w:spacing w:line="480" w:lineRule="auto"/>
        <w:rPr>
          <w:rFonts w:ascii="Times New Roman" w:hAnsi="Times New Roman"/>
          <w:i/>
        </w:rPr>
      </w:pPr>
      <w:r>
        <w:rPr>
          <w:rFonts w:ascii="Times New Roman" w:hAnsi="Times New Roman"/>
          <w:i/>
        </w:rPr>
        <w:tab/>
      </w:r>
      <w:r w:rsidR="00970031">
        <w:rPr>
          <w:rFonts w:ascii="Times New Roman" w:hAnsi="Times New Roman"/>
          <w:i/>
        </w:rPr>
        <w:t>Professional b</w:t>
      </w:r>
      <w:r w:rsidRPr="006B44E4">
        <w:rPr>
          <w:rFonts w:ascii="Times New Roman" w:hAnsi="Times New Roman"/>
          <w:i/>
        </w:rPr>
        <w:t>oundaries</w:t>
      </w:r>
    </w:p>
    <w:p w14:paraId="42C4B7BF" w14:textId="0EDFEBCE" w:rsidR="009970B7" w:rsidRDefault="009970B7" w:rsidP="0049243D">
      <w:pPr>
        <w:spacing w:line="480" w:lineRule="auto"/>
        <w:rPr>
          <w:rFonts w:ascii="Times New Roman" w:hAnsi="Times New Roman"/>
        </w:rPr>
      </w:pPr>
      <w:r>
        <w:rPr>
          <w:rFonts w:ascii="Times New Roman" w:hAnsi="Times New Roman"/>
        </w:rPr>
        <w:tab/>
        <w:t xml:space="preserve">The issue of professional boundaries was discussed in light of these close working relationships; the clinicians very frequently work with their clients in their own homes as well as in the community, and due to the long-term nature of the work, the clients often know when a clinician is on parental leave, for example, and will ask about their family as well. The “relational” nature of the clinician/client relationship was stressed as the work is not solely focused on “treatment”. The clinicians purposefully dress in casual clothing, so that when they </w:t>
      </w:r>
      <w:r>
        <w:rPr>
          <w:rFonts w:ascii="Times New Roman" w:hAnsi="Times New Roman"/>
        </w:rPr>
        <w:lastRenderedPageBreak/>
        <w:t>are spending time in the community with their clients they do not “stick out like a sore thumb” as the person’s worker.</w:t>
      </w:r>
      <w:r w:rsidR="0049243D">
        <w:rPr>
          <w:rFonts w:ascii="Times New Roman" w:hAnsi="Times New Roman"/>
        </w:rPr>
        <w:t xml:space="preserve"> </w:t>
      </w:r>
      <w:r>
        <w:rPr>
          <w:rFonts w:ascii="Times New Roman" w:hAnsi="Times New Roman"/>
        </w:rPr>
        <w:t xml:space="preserve">With respect to attention to boundaries, one </w:t>
      </w:r>
      <w:r w:rsidR="003D5249">
        <w:rPr>
          <w:rFonts w:ascii="Times New Roman" w:hAnsi="Times New Roman"/>
        </w:rPr>
        <w:t xml:space="preserve">clinician </w:t>
      </w:r>
      <w:r>
        <w:rPr>
          <w:rFonts w:ascii="Times New Roman" w:hAnsi="Times New Roman"/>
        </w:rPr>
        <w:t>put it this way:</w:t>
      </w:r>
    </w:p>
    <w:p w14:paraId="53C4AE8F" w14:textId="77777777" w:rsidR="009970B7" w:rsidRDefault="009970B7" w:rsidP="00997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J</w:t>
      </w:r>
      <w:r w:rsidRPr="006E403A">
        <w:rPr>
          <w:rFonts w:ascii="Times New Roman" w:hAnsi="Times New Roman"/>
        </w:rPr>
        <w:t>ust based on the intensity of our service we are more apt to develop a closeness and a protective nature of our patients and it is something we have to monitor closely because we have to maintain that professional mental health worker/client relationship. Our clients</w:t>
      </w:r>
      <w:r>
        <w:rPr>
          <w:rFonts w:ascii="Times New Roman" w:hAnsi="Times New Roman"/>
        </w:rPr>
        <w:t>,</w:t>
      </w:r>
      <w:r w:rsidRPr="006E403A">
        <w:rPr>
          <w:rFonts w:ascii="Times New Roman" w:hAnsi="Times New Roman"/>
        </w:rPr>
        <w:t xml:space="preserve"> based on the fact that they see us sometimes twice a day every day seven days a week</w:t>
      </w:r>
      <w:r>
        <w:rPr>
          <w:rFonts w:ascii="Times New Roman" w:hAnsi="Times New Roman"/>
        </w:rPr>
        <w:t>,</w:t>
      </w:r>
      <w:r w:rsidRPr="006E403A">
        <w:rPr>
          <w:rFonts w:ascii="Times New Roman" w:hAnsi="Times New Roman"/>
        </w:rPr>
        <w:t xml:space="preserve"> they sometimes start to view us as friends and you know, some of them don’t have family. They have ACT, so it is – can be difficult to maintain that boundary and it is not always easy to see yourself slipping into it. </w:t>
      </w:r>
      <w:r>
        <w:rPr>
          <w:rFonts w:ascii="Times New Roman" w:hAnsi="Times New Roman"/>
        </w:rPr>
        <w:t xml:space="preserve"> </w:t>
      </w:r>
    </w:p>
    <w:p w14:paraId="3B6979F8" w14:textId="77777777" w:rsidR="009970B7" w:rsidRDefault="009970B7" w:rsidP="009970B7">
      <w:pPr>
        <w:rPr>
          <w:rFonts w:ascii="Times New Roman" w:hAnsi="Times New Roman"/>
        </w:rPr>
      </w:pPr>
      <w:r>
        <w:rPr>
          <w:rFonts w:ascii="Times New Roman" w:hAnsi="Times New Roman"/>
        </w:rPr>
        <w:tab/>
      </w:r>
    </w:p>
    <w:p w14:paraId="5878E6A6" w14:textId="77777777" w:rsidR="009970B7" w:rsidRDefault="009970B7" w:rsidP="009970B7">
      <w:pPr>
        <w:spacing w:line="480" w:lineRule="auto"/>
        <w:rPr>
          <w:rFonts w:ascii="Times New Roman" w:hAnsi="Times New Roman"/>
        </w:rPr>
      </w:pPr>
      <w:r>
        <w:rPr>
          <w:rFonts w:ascii="Times New Roman" w:hAnsi="Times New Roman"/>
        </w:rPr>
        <w:t>The ACTT clinicians discussed the importance of supporting clients in their personal life goals and remaining client focused, even when a CTO is in place and may require enforcement. They shared the following case example:</w:t>
      </w:r>
    </w:p>
    <w:p w14:paraId="31355A0E" w14:textId="77777777" w:rsidR="009970B7" w:rsidRDefault="009970B7" w:rsidP="00997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7"/>
        <w:rPr>
          <w:rFonts w:ascii="Times New Roman" w:hAnsi="Times New Roman"/>
        </w:rPr>
      </w:pPr>
      <w:r>
        <w:rPr>
          <w:rFonts w:ascii="Times New Roman" w:hAnsi="Times New Roman"/>
        </w:rPr>
        <w:t xml:space="preserve">[The client] </w:t>
      </w:r>
      <w:r w:rsidRPr="00C1651E">
        <w:rPr>
          <w:rFonts w:ascii="Times New Roman" w:hAnsi="Times New Roman"/>
        </w:rPr>
        <w:t>has very poor insigh</w:t>
      </w:r>
      <w:r>
        <w:rPr>
          <w:rFonts w:ascii="Times New Roman" w:hAnsi="Times New Roman"/>
        </w:rPr>
        <w:t xml:space="preserve">t, is quite contentious – </w:t>
      </w:r>
      <w:r w:rsidRPr="00C1651E">
        <w:rPr>
          <w:rFonts w:ascii="Times New Roman" w:hAnsi="Times New Roman"/>
        </w:rPr>
        <w:t xml:space="preserve">but </w:t>
      </w:r>
      <w:r>
        <w:rPr>
          <w:rFonts w:ascii="Times New Roman" w:hAnsi="Times New Roman"/>
        </w:rPr>
        <w:t>s/</w:t>
      </w:r>
      <w:r w:rsidRPr="00C1651E">
        <w:rPr>
          <w:rFonts w:ascii="Times New Roman" w:hAnsi="Times New Roman"/>
        </w:rPr>
        <w:t>he is off a CTO now. Had many very l</w:t>
      </w:r>
      <w:r>
        <w:rPr>
          <w:rFonts w:ascii="Times New Roman" w:hAnsi="Times New Roman"/>
        </w:rPr>
        <w:t>ong hospitalizations and through</w:t>
      </w:r>
      <w:r w:rsidRPr="00C1651E">
        <w:rPr>
          <w:rFonts w:ascii="Times New Roman" w:hAnsi="Times New Roman"/>
        </w:rPr>
        <w:t>out those often</w:t>
      </w:r>
      <w:r>
        <w:rPr>
          <w:rFonts w:ascii="Times New Roman" w:hAnsi="Times New Roman"/>
        </w:rPr>
        <w:t>…</w:t>
      </w:r>
      <w:r w:rsidRPr="00C1651E">
        <w:rPr>
          <w:rFonts w:ascii="Times New Roman" w:hAnsi="Times New Roman"/>
        </w:rPr>
        <w:t xml:space="preserve">disagreeing with </w:t>
      </w:r>
      <w:r>
        <w:rPr>
          <w:rFonts w:ascii="Times New Roman" w:hAnsi="Times New Roman"/>
        </w:rPr>
        <w:t>their</w:t>
      </w:r>
      <w:r w:rsidRPr="00C1651E">
        <w:rPr>
          <w:rFonts w:ascii="Times New Roman" w:hAnsi="Times New Roman"/>
        </w:rPr>
        <w:t xml:space="preserve"> care compared to other people and you are always at odds with </w:t>
      </w:r>
      <w:r>
        <w:rPr>
          <w:rFonts w:ascii="Times New Roman" w:hAnsi="Times New Roman"/>
        </w:rPr>
        <w:t>them</w:t>
      </w:r>
      <w:r w:rsidRPr="00C1651E">
        <w:rPr>
          <w:rFonts w:ascii="Times New Roman" w:hAnsi="Times New Roman"/>
        </w:rPr>
        <w:t xml:space="preserve">. I think through some change in our approach with </w:t>
      </w:r>
      <w:r>
        <w:rPr>
          <w:rFonts w:ascii="Times New Roman" w:hAnsi="Times New Roman"/>
        </w:rPr>
        <w:t>them</w:t>
      </w:r>
      <w:r w:rsidRPr="00C1651E">
        <w:rPr>
          <w:rFonts w:ascii="Times New Roman" w:hAnsi="Times New Roman"/>
        </w:rPr>
        <w:t xml:space="preserve">, in giving </w:t>
      </w:r>
      <w:r>
        <w:rPr>
          <w:rFonts w:ascii="Times New Roman" w:hAnsi="Times New Roman"/>
        </w:rPr>
        <w:t>them</w:t>
      </w:r>
      <w:r w:rsidRPr="00C1651E">
        <w:rPr>
          <w:rFonts w:ascii="Times New Roman" w:hAnsi="Times New Roman"/>
        </w:rPr>
        <w:t xml:space="preserve"> a little more leeway and also just being upfront, saying</w:t>
      </w:r>
      <w:r>
        <w:rPr>
          <w:rFonts w:ascii="Times New Roman" w:hAnsi="Times New Roman"/>
        </w:rPr>
        <w:t>,</w:t>
      </w:r>
      <w:r w:rsidRPr="00C1651E">
        <w:rPr>
          <w:rFonts w:ascii="Times New Roman" w:hAnsi="Times New Roman"/>
        </w:rPr>
        <w:t xml:space="preserve"> </w:t>
      </w:r>
      <w:r>
        <w:rPr>
          <w:rFonts w:ascii="Times New Roman" w:hAnsi="Times New Roman"/>
        </w:rPr>
        <w:t>“</w:t>
      </w:r>
      <w:r w:rsidRPr="00C1651E">
        <w:rPr>
          <w:rFonts w:ascii="Times New Roman" w:hAnsi="Times New Roman"/>
        </w:rPr>
        <w:t>this is what we are going to do, but we don’t ever want you to be in hospital again. So we are going to do everything to help you avoid that</w:t>
      </w:r>
      <w:r>
        <w:rPr>
          <w:rFonts w:ascii="Times New Roman" w:hAnsi="Times New Roman"/>
        </w:rPr>
        <w:t>”</w:t>
      </w:r>
      <w:r w:rsidRPr="00C1651E">
        <w:rPr>
          <w:rFonts w:ascii="Times New Roman" w:hAnsi="Times New Roman"/>
        </w:rPr>
        <w:t xml:space="preserve">. </w:t>
      </w:r>
      <w:r>
        <w:rPr>
          <w:rFonts w:ascii="Times New Roman" w:hAnsi="Times New Roman"/>
        </w:rPr>
        <w:t>S/h</w:t>
      </w:r>
      <w:r w:rsidRPr="00C1651E">
        <w:rPr>
          <w:rFonts w:ascii="Times New Roman" w:hAnsi="Times New Roman"/>
        </w:rPr>
        <w:t xml:space="preserve">e has – since the last time </w:t>
      </w:r>
      <w:r>
        <w:rPr>
          <w:rFonts w:ascii="Times New Roman" w:hAnsi="Times New Roman"/>
        </w:rPr>
        <w:t>s/</w:t>
      </w:r>
      <w:r w:rsidRPr="00C1651E">
        <w:rPr>
          <w:rFonts w:ascii="Times New Roman" w:hAnsi="Times New Roman"/>
        </w:rPr>
        <w:t>he has been in hospital, which I think is coming on two years now or more</w:t>
      </w:r>
      <w:r>
        <w:rPr>
          <w:rFonts w:ascii="Times New Roman" w:hAnsi="Times New Roman"/>
        </w:rPr>
        <w:t>, …h</w:t>
      </w:r>
      <w:r w:rsidRPr="00C1651E">
        <w:rPr>
          <w:rFonts w:ascii="Times New Roman" w:hAnsi="Times New Roman"/>
        </w:rPr>
        <w:t xml:space="preserve">as mellowed quite a bit more, still has periods of being quite symptomatic and not necessarily agreeing with us on everything by all means but is at a point where </w:t>
      </w:r>
      <w:r>
        <w:rPr>
          <w:rFonts w:ascii="Times New Roman" w:hAnsi="Times New Roman"/>
        </w:rPr>
        <w:t>the</w:t>
      </w:r>
      <w:r w:rsidRPr="00C1651E">
        <w:rPr>
          <w:rFonts w:ascii="Times New Roman" w:hAnsi="Times New Roman"/>
        </w:rPr>
        <w:t xml:space="preserve"> SDM</w:t>
      </w:r>
      <w:r>
        <w:rPr>
          <w:rFonts w:ascii="Times New Roman" w:hAnsi="Times New Roman"/>
        </w:rPr>
        <w:t xml:space="preserve"> </w:t>
      </w:r>
      <w:r w:rsidRPr="00C1651E">
        <w:rPr>
          <w:rFonts w:ascii="Times New Roman" w:hAnsi="Times New Roman"/>
        </w:rPr>
        <w:t>has decided that this CTO isn’t being used, it is not having to be enforced</w:t>
      </w:r>
      <w:r>
        <w:rPr>
          <w:rFonts w:ascii="Times New Roman" w:hAnsi="Times New Roman"/>
        </w:rPr>
        <w:t>;</w:t>
      </w:r>
      <w:r w:rsidRPr="00C1651E">
        <w:rPr>
          <w:rFonts w:ascii="Times New Roman" w:hAnsi="Times New Roman"/>
        </w:rPr>
        <w:t xml:space="preserve"> and this client is actually following through with taking </w:t>
      </w:r>
      <w:r>
        <w:rPr>
          <w:rFonts w:ascii="Times New Roman" w:hAnsi="Times New Roman"/>
        </w:rPr>
        <w:t>their medication in a much more</w:t>
      </w:r>
      <w:r w:rsidRPr="00C1651E">
        <w:rPr>
          <w:rFonts w:ascii="Times New Roman" w:hAnsi="Times New Roman"/>
        </w:rPr>
        <w:t xml:space="preserve"> compliant way, to how it is orde</w:t>
      </w:r>
      <w:r>
        <w:rPr>
          <w:rFonts w:ascii="Times New Roman" w:hAnsi="Times New Roman"/>
        </w:rPr>
        <w:t>red. T</w:t>
      </w:r>
      <w:r w:rsidRPr="00C1651E">
        <w:rPr>
          <w:rFonts w:ascii="Times New Roman" w:hAnsi="Times New Roman"/>
        </w:rPr>
        <w:t xml:space="preserve">hey still make some different choices in that too, but I think that has come from the client beginning to trust the team that we are not out to get them or not going to be unfairly treating them when they are unwell or do have symptoms arise. </w:t>
      </w:r>
    </w:p>
    <w:p w14:paraId="66CC8634" w14:textId="77777777" w:rsidR="009970B7" w:rsidRDefault="009970B7" w:rsidP="00997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A027897" w14:textId="55BE7EFE" w:rsidR="00215003" w:rsidRPr="00215003" w:rsidRDefault="009970B7"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 xml:space="preserve">It is apparent that working towards giving the client as much control as possible has been helpful in engaging clients and developing trust. </w:t>
      </w:r>
    </w:p>
    <w:p w14:paraId="631F3211" w14:textId="54A8FF6C" w:rsidR="00A125A8" w:rsidRPr="00215003" w:rsidRDefault="00215003"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i/>
        </w:rPr>
      </w:pPr>
      <w:r>
        <w:rPr>
          <w:rFonts w:ascii="Times New Roman" w:hAnsi="Times New Roman"/>
          <w:i/>
        </w:rPr>
        <w:tab/>
      </w:r>
      <w:r w:rsidR="00970031" w:rsidRPr="00E23AB8">
        <w:rPr>
          <w:rFonts w:ascii="Times New Roman" w:hAnsi="Times New Roman"/>
          <w:i/>
        </w:rPr>
        <w:t>Challenging t</w:t>
      </w:r>
      <w:r w:rsidR="00A125A8" w:rsidRPr="00E23AB8">
        <w:rPr>
          <w:rFonts w:ascii="Times New Roman" w:hAnsi="Times New Roman"/>
          <w:i/>
        </w:rPr>
        <w:t xml:space="preserve">imes in the </w:t>
      </w:r>
      <w:r w:rsidR="00970031" w:rsidRPr="00E23AB8">
        <w:rPr>
          <w:rFonts w:ascii="Times New Roman" w:hAnsi="Times New Roman"/>
          <w:i/>
        </w:rPr>
        <w:t>r</w:t>
      </w:r>
      <w:r w:rsidR="00A125A8" w:rsidRPr="00E23AB8">
        <w:rPr>
          <w:rFonts w:ascii="Times New Roman" w:hAnsi="Times New Roman"/>
          <w:i/>
        </w:rPr>
        <w:t>elationship</w:t>
      </w:r>
      <w:r w:rsidR="00A125A8" w:rsidRPr="00A125A8">
        <w:rPr>
          <w:rFonts w:ascii="Times New Roman" w:hAnsi="Times New Roman"/>
          <w:i/>
        </w:rPr>
        <w:tab/>
      </w:r>
    </w:p>
    <w:p w14:paraId="59E0C154" w14:textId="46C5A56B"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ab/>
        <w:t xml:space="preserve">We asked the clinicians about differences in the relationships they have with clients on CTOs compared to those they have with ACTT clients who are not on a CTO. Several clinicians saw their relationships with these two </w:t>
      </w:r>
      <w:r w:rsidR="005D0884">
        <w:rPr>
          <w:rFonts w:ascii="Times New Roman" w:hAnsi="Times New Roman"/>
        </w:rPr>
        <w:t xml:space="preserve">categories </w:t>
      </w:r>
      <w:r>
        <w:rPr>
          <w:rFonts w:ascii="Times New Roman" w:hAnsi="Times New Roman"/>
        </w:rPr>
        <w:t>of clie</w:t>
      </w:r>
      <w:r w:rsidR="006A2F66">
        <w:rPr>
          <w:rFonts w:ascii="Times New Roman" w:hAnsi="Times New Roman"/>
        </w:rPr>
        <w:t>nts</w:t>
      </w:r>
      <w:r>
        <w:rPr>
          <w:rFonts w:ascii="Times New Roman" w:hAnsi="Times New Roman"/>
        </w:rPr>
        <w:t xml:space="preserve"> as very similar. Two differences were </w:t>
      </w:r>
      <w:r>
        <w:rPr>
          <w:rFonts w:ascii="Times New Roman" w:hAnsi="Times New Roman"/>
        </w:rPr>
        <w:lastRenderedPageBreak/>
        <w:t xml:space="preserve">mentioned. One difference is associated with the difficulty in developing a trusting relationship in the early stages of the CTO when the client is often very upset about having been put on a CTO. The second difference relates to the need to discuss the CTO with the client every six months. This discussion is mandated by the legislation, which requires that a CTO cannot last longer than six months; a renewal involves a number of steps that make the client aware that the CTO is to be renewed. At the time of renewal the physician is required to work with all who are involved in providing care and supervision in the community, including the client, to develop a renewed Community Treatment Plan (CTP). The physician must also assess the client’s capacity to consent to treatment for the CTO. The client (and the SDM if applicable) must receive a copy of the “Notice of Intention to Issue or Renew at CTO” and a copy of the Community Treatment Plan (CTP). The Rights Advisor is also informed of the intention to renew the CTO and this Advisor </w:t>
      </w:r>
      <w:r w:rsidR="00ED1926">
        <w:rPr>
          <w:rFonts w:ascii="Times New Roman" w:hAnsi="Times New Roman"/>
        </w:rPr>
        <w:t xml:space="preserve">informs </w:t>
      </w:r>
      <w:r w:rsidR="005D0884">
        <w:rPr>
          <w:rFonts w:ascii="Times New Roman" w:hAnsi="Times New Roman"/>
        </w:rPr>
        <w:t xml:space="preserve">the client </w:t>
      </w:r>
      <w:r>
        <w:rPr>
          <w:rFonts w:ascii="Times New Roman" w:hAnsi="Times New Roman"/>
        </w:rPr>
        <w:t>about his or her rights and then inform</w:t>
      </w:r>
      <w:r w:rsidR="003D5249">
        <w:rPr>
          <w:rFonts w:ascii="Times New Roman" w:hAnsi="Times New Roman"/>
        </w:rPr>
        <w:t>s</w:t>
      </w:r>
      <w:r>
        <w:rPr>
          <w:rFonts w:ascii="Times New Roman" w:hAnsi="Times New Roman"/>
        </w:rPr>
        <w:t xml:space="preserve"> the treatment team whether or not the client wishes to have a hearing regarding the renewal of the CTO. A hearing is mandatory every second renewal</w:t>
      </w:r>
      <w:r w:rsidR="005D0884">
        <w:rPr>
          <w:rFonts w:ascii="Times New Roman" w:hAnsi="Times New Roman"/>
        </w:rPr>
        <w:t xml:space="preserve"> or every 12 months</w:t>
      </w:r>
      <w:r>
        <w:rPr>
          <w:rFonts w:ascii="Times New Roman" w:hAnsi="Times New Roman"/>
        </w:rPr>
        <w:t xml:space="preserve">. </w:t>
      </w:r>
    </w:p>
    <w:p w14:paraId="1E65A40F" w14:textId="57D14C31" w:rsidR="00A125A8" w:rsidRDefault="00A125A8" w:rsidP="00A125A8">
      <w:pPr>
        <w:widowControl w:val="0"/>
        <w:autoSpaceDE w:val="0"/>
        <w:autoSpaceDN w:val="0"/>
        <w:adjustRightInd w:val="0"/>
        <w:spacing w:line="480" w:lineRule="auto"/>
        <w:rPr>
          <w:rFonts w:ascii="Times New Roman" w:hAnsi="Times New Roman"/>
        </w:rPr>
      </w:pPr>
      <w:r>
        <w:rPr>
          <w:rFonts w:ascii="Times New Roman" w:hAnsi="Times New Roman"/>
        </w:rPr>
        <w:tab/>
        <w:t>Several clinicians talked about how upsetting this process is for many clients on CTOs</w:t>
      </w:r>
      <w:r w:rsidR="006860DB">
        <w:rPr>
          <w:rFonts w:ascii="Times New Roman" w:hAnsi="Times New Roman"/>
        </w:rPr>
        <w:t>.</w:t>
      </w:r>
      <w:r>
        <w:rPr>
          <w:rFonts w:ascii="Times New Roman" w:hAnsi="Times New Roman"/>
        </w:rPr>
        <w:t xml:space="preserve"> </w:t>
      </w:r>
      <w:r w:rsidR="006860DB">
        <w:rPr>
          <w:rFonts w:ascii="Times New Roman" w:hAnsi="Times New Roman"/>
        </w:rPr>
        <w:t>The reasons for issuing the CTO must be described and clients often find this review of past behaviours upsetting and embarrassing. I</w:t>
      </w:r>
      <w:r>
        <w:rPr>
          <w:rFonts w:ascii="Times New Roman" w:hAnsi="Times New Roman"/>
        </w:rPr>
        <w:t>t was clear that the clinician participants wished that it did</w:t>
      </w:r>
      <w:r w:rsidR="00CF795F">
        <w:rPr>
          <w:rFonts w:ascii="Times New Roman" w:hAnsi="Times New Roman"/>
        </w:rPr>
        <w:t xml:space="preserve"> </w:t>
      </w:r>
      <w:r>
        <w:rPr>
          <w:rFonts w:ascii="Times New Roman" w:hAnsi="Times New Roman"/>
        </w:rPr>
        <w:t>n</w:t>
      </w:r>
      <w:r w:rsidR="00CF795F">
        <w:rPr>
          <w:rFonts w:ascii="Times New Roman" w:hAnsi="Times New Roman"/>
        </w:rPr>
        <w:t>o</w:t>
      </w:r>
      <w:r>
        <w:rPr>
          <w:rFonts w:ascii="Times New Roman" w:hAnsi="Times New Roman"/>
        </w:rPr>
        <w:t>t have to happen so often.</w:t>
      </w:r>
    </w:p>
    <w:p w14:paraId="3C53A68C" w14:textId="77777777"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AF1D80">
        <w:rPr>
          <w:rFonts w:ascii="Times New Roman" w:hAnsi="Times New Roman"/>
        </w:rPr>
        <w:t>I can think of two patients that every time the CTO renewal process comes up, it doesn’t – it doesn’t go over too well. They are upset, they…during one particular patient’s meetings s</w:t>
      </w:r>
      <w:r>
        <w:rPr>
          <w:rFonts w:ascii="Times New Roman" w:hAnsi="Times New Roman"/>
        </w:rPr>
        <w:t>/</w:t>
      </w:r>
      <w:r w:rsidRPr="00AF1D80">
        <w:rPr>
          <w:rFonts w:ascii="Times New Roman" w:hAnsi="Times New Roman"/>
        </w:rPr>
        <w:t>he</w:t>
      </w:r>
      <w:r>
        <w:rPr>
          <w:rFonts w:ascii="Times New Roman" w:hAnsi="Times New Roman"/>
        </w:rPr>
        <w:t>,</w:t>
      </w:r>
      <w:r w:rsidRPr="00AF1D80">
        <w:rPr>
          <w:rFonts w:ascii="Times New Roman" w:hAnsi="Times New Roman"/>
        </w:rPr>
        <w:t xml:space="preserve"> like</w:t>
      </w:r>
      <w:r>
        <w:rPr>
          <w:rFonts w:ascii="Times New Roman" w:hAnsi="Times New Roman"/>
        </w:rPr>
        <w:t>,</w:t>
      </w:r>
      <w:r w:rsidRPr="00AF1D80">
        <w:rPr>
          <w:rFonts w:ascii="Times New Roman" w:hAnsi="Times New Roman"/>
        </w:rPr>
        <w:t xml:space="preserve"> always gets up and leaves and is angry</w:t>
      </w:r>
      <w:r>
        <w:rPr>
          <w:rFonts w:ascii="Times New Roman" w:hAnsi="Times New Roman"/>
        </w:rPr>
        <w:t>. . . .</w:t>
      </w:r>
      <w:r w:rsidRPr="00AF1D80">
        <w:rPr>
          <w:rFonts w:ascii="Times New Roman" w:hAnsi="Times New Roman"/>
        </w:rPr>
        <w:t xml:space="preserve"> </w:t>
      </w:r>
      <w:r>
        <w:rPr>
          <w:rFonts w:ascii="Times New Roman" w:hAnsi="Times New Roman"/>
        </w:rPr>
        <w:t>W</w:t>
      </w:r>
      <w:r w:rsidRPr="00AF1D80">
        <w:rPr>
          <w:rFonts w:ascii="Times New Roman" w:hAnsi="Times New Roman"/>
        </w:rPr>
        <w:t>ith this particular person we remind her that s</w:t>
      </w:r>
      <w:r>
        <w:rPr>
          <w:rFonts w:ascii="Times New Roman" w:hAnsi="Times New Roman"/>
        </w:rPr>
        <w:t>/</w:t>
      </w:r>
      <w:r w:rsidRPr="00AF1D80">
        <w:rPr>
          <w:rFonts w:ascii="Times New Roman" w:hAnsi="Times New Roman"/>
        </w:rPr>
        <w:t>he came to us on a CTO. We didn’t – they think that it is our fault, so we try to let them know, that we are only trying to help you – but sometimes they do have that perception that we are the bad guys and we have this control over them. So it does happen, but, that is during the renewal time. These two individuals that I can think of have become really upset. But otherwise, they are pleasant on the most part to work with and they interact with us.</w:t>
      </w:r>
      <w:r>
        <w:rPr>
          <w:rFonts w:ascii="Times New Roman" w:hAnsi="Times New Roman"/>
        </w:rPr>
        <w:t xml:space="preserve"> </w:t>
      </w:r>
    </w:p>
    <w:p w14:paraId="44B756B6" w14:textId="77777777"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70290D31" w14:textId="77777777"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Pr>
          <w:rFonts w:ascii="Times New Roman" w:hAnsi="Times New Roman"/>
        </w:rPr>
        <w:lastRenderedPageBreak/>
        <w:t xml:space="preserve">Another participant said, </w:t>
      </w:r>
    </w:p>
    <w:p w14:paraId="74170EEB" w14:textId="77777777"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left="737"/>
        <w:rPr>
          <w:rFonts w:ascii="Times New Roman" w:hAnsi="Times New Roman"/>
        </w:rPr>
      </w:pPr>
    </w:p>
    <w:p w14:paraId="71EC03D0" w14:textId="1DB3386F"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left="737"/>
        <w:rPr>
          <w:rFonts w:ascii="Times New Roman" w:hAnsi="Times New Roman"/>
        </w:rPr>
      </w:pPr>
      <w:r w:rsidRPr="0090611B">
        <w:rPr>
          <w:rFonts w:ascii="Times New Roman" w:hAnsi="Times New Roman"/>
        </w:rPr>
        <w:t>The clients</w:t>
      </w:r>
      <w:r>
        <w:rPr>
          <w:rFonts w:ascii="Times New Roman" w:hAnsi="Times New Roman"/>
        </w:rPr>
        <w:t>,</w:t>
      </w:r>
      <w:r w:rsidRPr="0090611B">
        <w:rPr>
          <w:rFonts w:ascii="Times New Roman" w:hAnsi="Times New Roman"/>
        </w:rPr>
        <w:t xml:space="preserve"> they don’t really talk about the CTOs unless</w:t>
      </w:r>
      <w:r>
        <w:rPr>
          <w:rFonts w:ascii="Times New Roman" w:hAnsi="Times New Roman"/>
        </w:rPr>
        <w:t>,</w:t>
      </w:r>
      <w:r w:rsidRPr="0090611B">
        <w:rPr>
          <w:rFonts w:ascii="Times New Roman" w:hAnsi="Times New Roman"/>
        </w:rPr>
        <w:t xml:space="preserve"> like I said</w:t>
      </w:r>
      <w:r>
        <w:rPr>
          <w:rFonts w:ascii="Times New Roman" w:hAnsi="Times New Roman"/>
        </w:rPr>
        <w:t>,</w:t>
      </w:r>
      <w:r w:rsidRPr="0090611B">
        <w:rPr>
          <w:rFonts w:ascii="Times New Roman" w:hAnsi="Times New Roman"/>
        </w:rPr>
        <w:t xml:space="preserve"> we are thinking about issuing a </w:t>
      </w:r>
      <w:r>
        <w:rPr>
          <w:rFonts w:ascii="Times New Roman" w:hAnsi="Times New Roman"/>
        </w:rPr>
        <w:t xml:space="preserve">Form 47 </w:t>
      </w:r>
      <w:r w:rsidRPr="0090611B">
        <w:rPr>
          <w:rFonts w:ascii="Times New Roman" w:hAnsi="Times New Roman"/>
        </w:rPr>
        <w:t>and they have to know. Other than that</w:t>
      </w:r>
      <w:r>
        <w:rPr>
          <w:rFonts w:ascii="Times New Roman" w:hAnsi="Times New Roman"/>
        </w:rPr>
        <w:t>,</w:t>
      </w:r>
      <w:r w:rsidRPr="0090611B">
        <w:rPr>
          <w:rFonts w:ascii="Times New Roman" w:hAnsi="Times New Roman"/>
        </w:rPr>
        <w:t xml:space="preserve"> we don’t try to bring it up as an area of</w:t>
      </w:r>
      <w:r>
        <w:rPr>
          <w:rFonts w:ascii="Times New Roman" w:hAnsi="Times New Roman"/>
        </w:rPr>
        <w:t xml:space="preserve"> [discussion]</w:t>
      </w:r>
      <w:r w:rsidRPr="0090611B">
        <w:rPr>
          <w:rFonts w:ascii="Times New Roman" w:hAnsi="Times New Roman"/>
        </w:rPr>
        <w:t>. So</w:t>
      </w:r>
      <w:r>
        <w:rPr>
          <w:rFonts w:ascii="Times New Roman" w:hAnsi="Times New Roman"/>
        </w:rPr>
        <w:t>,</w:t>
      </w:r>
      <w:r w:rsidRPr="0090611B">
        <w:rPr>
          <w:rFonts w:ascii="Times New Roman" w:hAnsi="Times New Roman"/>
        </w:rPr>
        <w:t xml:space="preserve"> </w:t>
      </w:r>
      <w:r w:rsidR="00215003">
        <w:rPr>
          <w:rFonts w:ascii="Times New Roman" w:hAnsi="Times New Roman"/>
        </w:rPr>
        <w:t>…</w:t>
      </w:r>
      <w:r w:rsidRPr="0090611B">
        <w:rPr>
          <w:rFonts w:ascii="Times New Roman" w:hAnsi="Times New Roman"/>
        </w:rPr>
        <w:t xml:space="preserve"> we are talking about other things and really having them as much as possible to be involved in their treatment planning and care. Never sort of using the CTO punitively, although they see it that way sometimes</w:t>
      </w:r>
      <w:r>
        <w:rPr>
          <w:rFonts w:ascii="Times New Roman" w:hAnsi="Times New Roman"/>
        </w:rPr>
        <w:t>,</w:t>
      </w:r>
      <w:r w:rsidRPr="0090611B">
        <w:rPr>
          <w:rFonts w:ascii="Times New Roman" w:hAnsi="Times New Roman"/>
        </w:rPr>
        <w:t xml:space="preserve"> but trying to work with them and giving them options to take responsibility</w:t>
      </w:r>
      <w:r>
        <w:rPr>
          <w:rFonts w:ascii="Times New Roman" w:hAnsi="Times New Roman"/>
        </w:rPr>
        <w:t>.</w:t>
      </w:r>
      <w:r w:rsidRPr="0090611B">
        <w:rPr>
          <w:rFonts w:ascii="Times New Roman" w:hAnsi="Times New Roman"/>
        </w:rPr>
        <w:t xml:space="preserve"> </w:t>
      </w:r>
      <w:r>
        <w:rPr>
          <w:rFonts w:ascii="Times New Roman" w:hAnsi="Times New Roman"/>
        </w:rPr>
        <w:t>“W</w:t>
      </w:r>
      <w:r w:rsidRPr="0090611B">
        <w:rPr>
          <w:rFonts w:ascii="Times New Roman" w:hAnsi="Times New Roman"/>
        </w:rPr>
        <w:t>e don't want to do this</w:t>
      </w:r>
      <w:r>
        <w:rPr>
          <w:rFonts w:ascii="Times New Roman" w:hAnsi="Times New Roman"/>
        </w:rPr>
        <w:t xml:space="preserve"> [issue a </w:t>
      </w:r>
      <w:r w:rsidR="006860DB">
        <w:rPr>
          <w:rFonts w:ascii="Times New Roman" w:hAnsi="Times New Roman"/>
        </w:rPr>
        <w:t>F</w:t>
      </w:r>
      <w:r>
        <w:rPr>
          <w:rFonts w:ascii="Times New Roman" w:hAnsi="Times New Roman"/>
        </w:rPr>
        <w:t>orm 47]</w:t>
      </w:r>
      <w:r w:rsidRPr="0090611B">
        <w:rPr>
          <w:rFonts w:ascii="Times New Roman" w:hAnsi="Times New Roman"/>
        </w:rPr>
        <w:t>, so when would you be able to come in? When would be the best time? Can we meet you somewhere? Can you come here</w:t>
      </w:r>
      <w:r>
        <w:rPr>
          <w:rFonts w:ascii="Times New Roman" w:hAnsi="Times New Roman"/>
        </w:rPr>
        <w:t xml:space="preserve">?” </w:t>
      </w:r>
      <w:r w:rsidR="00215003">
        <w:rPr>
          <w:rFonts w:ascii="Times New Roman" w:hAnsi="Times New Roman"/>
        </w:rPr>
        <w:t>…</w:t>
      </w:r>
      <w:r w:rsidRPr="0090611B">
        <w:rPr>
          <w:rFonts w:ascii="Times New Roman" w:hAnsi="Times New Roman"/>
        </w:rPr>
        <w:t xml:space="preserve"> like</w:t>
      </w:r>
      <w:r>
        <w:rPr>
          <w:rFonts w:ascii="Times New Roman" w:hAnsi="Times New Roman"/>
        </w:rPr>
        <w:t xml:space="preserve">, really working with them. </w:t>
      </w:r>
    </w:p>
    <w:p w14:paraId="065B3BE0" w14:textId="57614356" w:rsidR="00A125A8"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 xml:space="preserve">Several other participants also emphasized that the CTO is never used as a “punishment” and that the team members work very hard to find ways to </w:t>
      </w:r>
      <w:r w:rsidR="00CF795F">
        <w:rPr>
          <w:rFonts w:ascii="Times New Roman" w:hAnsi="Times New Roman"/>
        </w:rPr>
        <w:t>engage</w:t>
      </w:r>
      <w:r>
        <w:rPr>
          <w:rFonts w:ascii="Times New Roman" w:hAnsi="Times New Roman"/>
        </w:rPr>
        <w:t xml:space="preserve"> with the client</w:t>
      </w:r>
      <w:r w:rsidR="00CF795F">
        <w:rPr>
          <w:rFonts w:ascii="Times New Roman" w:hAnsi="Times New Roman"/>
        </w:rPr>
        <w:t>s</w:t>
      </w:r>
      <w:r>
        <w:rPr>
          <w:rFonts w:ascii="Times New Roman" w:hAnsi="Times New Roman"/>
        </w:rPr>
        <w:t xml:space="preserve"> and avoid having to issue a </w:t>
      </w:r>
      <w:r w:rsidR="003D5249">
        <w:rPr>
          <w:rFonts w:ascii="Times New Roman" w:hAnsi="Times New Roman"/>
        </w:rPr>
        <w:t>F</w:t>
      </w:r>
      <w:r>
        <w:rPr>
          <w:rFonts w:ascii="Times New Roman" w:hAnsi="Times New Roman"/>
        </w:rPr>
        <w:t xml:space="preserve">orm 47. </w:t>
      </w:r>
    </w:p>
    <w:p w14:paraId="7514B6D8" w14:textId="695B9E1A" w:rsidR="00A125A8" w:rsidRPr="001C389C" w:rsidRDefault="00A125A8"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Apart from the difficulty establishing trust initially</w:t>
      </w:r>
      <w:r w:rsidR="00CF795F">
        <w:rPr>
          <w:rFonts w:ascii="Times New Roman" w:hAnsi="Times New Roman"/>
        </w:rPr>
        <w:t xml:space="preserve"> </w:t>
      </w:r>
      <w:r>
        <w:rPr>
          <w:rFonts w:ascii="Times New Roman" w:hAnsi="Times New Roman"/>
        </w:rPr>
        <w:t xml:space="preserve">and the disruption associated with renewals of the CTO, </w:t>
      </w:r>
      <w:r w:rsidR="00C65371">
        <w:rPr>
          <w:rFonts w:ascii="Times New Roman" w:hAnsi="Times New Roman"/>
        </w:rPr>
        <w:t xml:space="preserve">clinician </w:t>
      </w:r>
      <w:r>
        <w:rPr>
          <w:rFonts w:ascii="Times New Roman" w:hAnsi="Times New Roman"/>
        </w:rPr>
        <w:t>participants noted that they work hard to engage the clients, to be client-centered, to enable the client to have as much choice as possible, to focus on supporting the client to meet his or her own goals</w:t>
      </w:r>
      <w:r w:rsidR="00C65371">
        <w:rPr>
          <w:rFonts w:ascii="Times New Roman" w:hAnsi="Times New Roman"/>
        </w:rPr>
        <w:t>,</w:t>
      </w:r>
      <w:r>
        <w:rPr>
          <w:rFonts w:ascii="Times New Roman" w:hAnsi="Times New Roman"/>
        </w:rPr>
        <w:t xml:space="preserve"> and to increase the client’s independence. </w:t>
      </w:r>
    </w:p>
    <w:p w14:paraId="36B77EB2" w14:textId="2B018D28" w:rsidR="00A125A8" w:rsidRDefault="00C65371" w:rsidP="00A12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Pr>
          <w:rFonts w:ascii="Times New Roman" w:hAnsi="Times New Roman"/>
        </w:rPr>
        <w:t>W</w:t>
      </w:r>
      <w:r w:rsidR="00A125A8" w:rsidRPr="008B5556">
        <w:rPr>
          <w:rFonts w:ascii="Times New Roman" w:hAnsi="Times New Roman"/>
        </w:rPr>
        <w:t xml:space="preserve">e want to maintain health, we want to maintain independence and we want to do that long-term out of hospital and that is what we are trying to prevent, to keep you </w:t>
      </w:r>
      <w:r w:rsidR="00A125A8">
        <w:rPr>
          <w:rFonts w:ascii="Times New Roman" w:hAnsi="Times New Roman"/>
        </w:rPr>
        <w:t xml:space="preserve">[the client] </w:t>
      </w:r>
      <w:r w:rsidR="00A125A8" w:rsidRPr="008B5556">
        <w:rPr>
          <w:rFonts w:ascii="Times New Roman" w:hAnsi="Times New Roman"/>
        </w:rPr>
        <w:t>well in the community</w:t>
      </w:r>
      <w:r w:rsidR="00A125A8">
        <w:rPr>
          <w:rFonts w:ascii="Times New Roman" w:hAnsi="Times New Roman"/>
        </w:rPr>
        <w:t>.</w:t>
      </w:r>
    </w:p>
    <w:p w14:paraId="2300343D" w14:textId="77777777" w:rsidR="00A125A8" w:rsidRPr="0049243D" w:rsidRDefault="00A125A8" w:rsidP="0049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115676BA" w14:textId="30DF8BD4" w:rsidR="00CF6A77" w:rsidRPr="0049243D" w:rsidRDefault="00970031" w:rsidP="00CF6A77">
      <w:pPr>
        <w:spacing w:line="480" w:lineRule="auto"/>
        <w:rPr>
          <w:rFonts w:ascii="Times New Roman" w:hAnsi="Times New Roman"/>
          <w:i/>
        </w:rPr>
      </w:pPr>
      <w:r>
        <w:rPr>
          <w:rFonts w:ascii="Times New Roman" w:hAnsi="Times New Roman"/>
          <w:i/>
        </w:rPr>
        <w:tab/>
        <w:t>Client participants’ p</w:t>
      </w:r>
      <w:r w:rsidR="00CF6A77" w:rsidRPr="0049243D">
        <w:rPr>
          <w:rFonts w:ascii="Times New Roman" w:hAnsi="Times New Roman"/>
          <w:i/>
        </w:rPr>
        <w:t>erceptions of the Guelph ACT Team</w:t>
      </w:r>
    </w:p>
    <w:p w14:paraId="3D157970" w14:textId="595F3D69" w:rsidR="00CF6A77" w:rsidRDefault="00CF6A77" w:rsidP="00CF6A77">
      <w:pPr>
        <w:spacing w:line="480" w:lineRule="auto"/>
        <w:rPr>
          <w:rFonts w:ascii="Times New Roman" w:hAnsi="Times New Roman"/>
        </w:rPr>
      </w:pPr>
      <w:r>
        <w:rPr>
          <w:rFonts w:ascii="Times New Roman" w:hAnsi="Times New Roman"/>
        </w:rPr>
        <w:tab/>
      </w:r>
      <w:r w:rsidR="0049243D">
        <w:rPr>
          <w:rFonts w:ascii="Times New Roman" w:hAnsi="Times New Roman"/>
        </w:rPr>
        <w:t xml:space="preserve">Recognizing that </w:t>
      </w:r>
      <w:r>
        <w:rPr>
          <w:rFonts w:ascii="Times New Roman" w:hAnsi="Times New Roman"/>
        </w:rPr>
        <w:t>the client participants were experiencing CTOs within the context of a particular ACT team, we asked them to share their thoughts and feelings about their experiences with the team. Most comments were very positive. Two participants talked about feeling more trust in the members of the ACTT as the years have gone by. Another said “the longer I come here, the better I feel”. Yet another participant explained what may be one of the reasons many clients were so positive about the team.</w:t>
      </w:r>
    </w:p>
    <w:p w14:paraId="7BE09C8B" w14:textId="54782B04"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ind w:left="737"/>
        <w:rPr>
          <w:rFonts w:ascii="Times New Roman" w:hAnsi="Times New Roman"/>
        </w:rPr>
      </w:pPr>
      <w:r>
        <w:rPr>
          <w:rFonts w:ascii="Times New Roman" w:hAnsi="Times New Roman"/>
        </w:rPr>
        <w:lastRenderedPageBreak/>
        <w:t>I don’t think you can make them mad</w:t>
      </w:r>
      <w:r w:rsidR="00D969B5">
        <w:rPr>
          <w:rFonts w:ascii="Times New Roman" w:hAnsi="Times New Roman"/>
        </w:rPr>
        <w:t>…</w:t>
      </w:r>
      <w:r>
        <w:rPr>
          <w:rFonts w:ascii="Times New Roman" w:hAnsi="Times New Roman"/>
        </w:rPr>
        <w:t>No, they won’t say, “listen here”</w:t>
      </w:r>
      <w:r w:rsidR="00D969B5">
        <w:rPr>
          <w:rFonts w:ascii="Times New Roman" w:hAnsi="Times New Roman"/>
        </w:rPr>
        <w:t>…</w:t>
      </w:r>
      <w:r>
        <w:rPr>
          <w:rFonts w:ascii="Times New Roman" w:hAnsi="Times New Roman"/>
        </w:rPr>
        <w:t>if you get off the medication then you will be locked up’</w:t>
      </w:r>
      <w:r w:rsidR="00D969B5">
        <w:rPr>
          <w:rFonts w:ascii="Times New Roman" w:hAnsi="Times New Roman"/>
        </w:rPr>
        <w:t>. …</w:t>
      </w:r>
      <w:r>
        <w:rPr>
          <w:rFonts w:ascii="Times New Roman" w:hAnsi="Times New Roman"/>
        </w:rPr>
        <w:t>They won’t say that. They say, “my highs are too high and my lows are too low”</w:t>
      </w:r>
      <w:r w:rsidR="00D969B5">
        <w:rPr>
          <w:rFonts w:ascii="Times New Roman" w:hAnsi="Times New Roman"/>
        </w:rPr>
        <w:t>…</w:t>
      </w:r>
      <w:r>
        <w:rPr>
          <w:rFonts w:ascii="Times New Roman" w:hAnsi="Times New Roman"/>
        </w:rPr>
        <w:t xml:space="preserve">Maybe. I agree with them there. </w:t>
      </w:r>
    </w:p>
    <w:p w14:paraId="72E27F0C" w14:textId="7F88B3B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Several </w:t>
      </w:r>
      <w:r w:rsidR="00D969B5">
        <w:rPr>
          <w:rFonts w:ascii="Times New Roman" w:hAnsi="Times New Roman"/>
        </w:rPr>
        <w:t xml:space="preserve">client </w:t>
      </w:r>
      <w:r>
        <w:rPr>
          <w:rFonts w:ascii="Times New Roman" w:hAnsi="Times New Roman"/>
        </w:rPr>
        <w:t xml:space="preserve">participants talked about how much they liked individual ACTT clinicians </w:t>
      </w:r>
      <w:r w:rsidRPr="006860DB">
        <w:rPr>
          <w:rFonts w:ascii="Times New Roman" w:hAnsi="Times New Roman"/>
        </w:rPr>
        <w:t>–</w:t>
      </w:r>
      <w:r>
        <w:rPr>
          <w:rFonts w:ascii="Times New Roman" w:hAnsi="Times New Roman"/>
        </w:rPr>
        <w:t xml:space="preserve"> and knew they were genuinely trying to </w:t>
      </w:r>
      <w:r w:rsidR="005D0884">
        <w:rPr>
          <w:rFonts w:ascii="Times New Roman" w:hAnsi="Times New Roman"/>
        </w:rPr>
        <w:t xml:space="preserve">help </w:t>
      </w:r>
      <w:r>
        <w:rPr>
          <w:rFonts w:ascii="Times New Roman" w:hAnsi="Times New Roman"/>
        </w:rPr>
        <w:t>them. One participant said the staff members seem to really care, and s/he described them as responsible, friendly and knowledgeable. This same participant indicated that in some ways the ACTT were like family. Another said “there was a lot that they did for me, that I appreciate, you know, we became like friends, you know, they are really nice”.</w:t>
      </w:r>
    </w:p>
    <w:p w14:paraId="7630E79E" w14:textId="62918B9F"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 xml:space="preserve">Another </w:t>
      </w:r>
      <w:r w:rsidR="00D969B5">
        <w:rPr>
          <w:rFonts w:ascii="Times New Roman" w:hAnsi="Times New Roman"/>
        </w:rPr>
        <w:t xml:space="preserve">client </w:t>
      </w:r>
      <w:r>
        <w:rPr>
          <w:rFonts w:ascii="Times New Roman" w:hAnsi="Times New Roman"/>
        </w:rPr>
        <w:t>participant said the ACTT gets him/her out of his/her home “they’ve helped me with programs, and the community and where I can go. . . They’ve done quite a bit”. A second participant also acknowledged that the ACTT helps him/her to get “out and about” by encouraging attendance at various activities. Another participant indicated the ACTT want him/her to get out more with them, and that sometimes s/he plays pool or goes bowling with a team member– but this client also noted that sometimes the staff member is too busy</w:t>
      </w:r>
      <w:r w:rsidR="00D969B5">
        <w:rPr>
          <w:rFonts w:ascii="Times New Roman" w:hAnsi="Times New Roman"/>
        </w:rPr>
        <w:t xml:space="preserve"> to do these activities</w:t>
      </w:r>
      <w:r>
        <w:rPr>
          <w:rFonts w:ascii="Times New Roman" w:hAnsi="Times New Roman"/>
        </w:rPr>
        <w:t>.</w:t>
      </w:r>
    </w:p>
    <w:p w14:paraId="4D3286C4" w14:textId="21171870"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The researchers received the impression that most of the client</w:t>
      </w:r>
      <w:r w:rsidR="00D969B5">
        <w:rPr>
          <w:rFonts w:ascii="Times New Roman" w:hAnsi="Times New Roman"/>
        </w:rPr>
        <w:t xml:space="preserve"> participants</w:t>
      </w:r>
      <w:r>
        <w:rPr>
          <w:rFonts w:ascii="Times New Roman" w:hAnsi="Times New Roman"/>
        </w:rPr>
        <w:t xml:space="preserve"> experience the ACTT staff as very responsive to their individual needs. For example, one participant who had been the client of another ACTT indicated that the Guelph ACT team seemed to be able to provide support without leaving the client feeling intruded upon.</w:t>
      </w:r>
    </w:p>
    <w:p w14:paraId="2668FC79" w14:textId="7E4D115A"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37"/>
        <w:rPr>
          <w:rFonts w:ascii="Times New Roman" w:hAnsi="Times New Roman"/>
        </w:rPr>
      </w:pPr>
      <w:r w:rsidRPr="0011378F">
        <w:rPr>
          <w:rFonts w:ascii="Times New Roman" w:hAnsi="Times New Roman"/>
        </w:rPr>
        <w:t>This one is better</w:t>
      </w:r>
      <w:r w:rsidR="00D969B5">
        <w:rPr>
          <w:rFonts w:ascii="Times New Roman" w:hAnsi="Times New Roman"/>
        </w:rPr>
        <w:t>….</w:t>
      </w:r>
      <w:r w:rsidRPr="0011378F">
        <w:rPr>
          <w:rFonts w:ascii="Times New Roman" w:hAnsi="Times New Roman"/>
        </w:rPr>
        <w:t>The other ACT team was frustrating. They were sort of like cheerleaders</w:t>
      </w:r>
      <w:r w:rsidR="00D969B5">
        <w:rPr>
          <w:rFonts w:ascii="Times New Roman" w:hAnsi="Times New Roman"/>
        </w:rPr>
        <w:t>….</w:t>
      </w:r>
      <w:r w:rsidRPr="0011378F">
        <w:rPr>
          <w:rFonts w:ascii="Times New Roman" w:hAnsi="Times New Roman"/>
        </w:rPr>
        <w:t>They had like this</w:t>
      </w:r>
      <w:r w:rsidR="00D969B5">
        <w:rPr>
          <w:rFonts w:ascii="Times New Roman" w:hAnsi="Times New Roman"/>
        </w:rPr>
        <w:t>…</w:t>
      </w:r>
      <w:r w:rsidRPr="0011378F">
        <w:rPr>
          <w:rFonts w:ascii="Times New Roman" w:hAnsi="Times New Roman"/>
        </w:rPr>
        <w:t>– they were hy</w:t>
      </w:r>
      <w:r>
        <w:rPr>
          <w:rFonts w:ascii="Times New Roman" w:hAnsi="Times New Roman"/>
        </w:rPr>
        <w:t>per active. That is what I mean</w:t>
      </w:r>
      <w:r w:rsidR="00D969B5">
        <w:rPr>
          <w:rFonts w:ascii="Times New Roman" w:hAnsi="Times New Roman"/>
        </w:rPr>
        <w:t>….</w:t>
      </w:r>
      <w:r w:rsidRPr="0011378F">
        <w:rPr>
          <w:rFonts w:ascii="Times New Roman" w:hAnsi="Times New Roman"/>
        </w:rPr>
        <w:t>They were too involved</w:t>
      </w:r>
      <w:r w:rsidR="00D969B5">
        <w:rPr>
          <w:rFonts w:ascii="Times New Roman" w:hAnsi="Times New Roman"/>
        </w:rPr>
        <w:t>….</w:t>
      </w:r>
      <w:r w:rsidRPr="0011378F">
        <w:rPr>
          <w:rFonts w:ascii="Times New Roman" w:hAnsi="Times New Roman"/>
        </w:rPr>
        <w:t xml:space="preserve">I like living on my own, um, but they </w:t>
      </w:r>
      <w:r>
        <w:rPr>
          <w:rFonts w:ascii="Times New Roman" w:hAnsi="Times New Roman"/>
        </w:rPr>
        <w:t xml:space="preserve">[Guelph ACTT] </w:t>
      </w:r>
      <w:r w:rsidRPr="0011378F">
        <w:rPr>
          <w:rFonts w:ascii="Times New Roman" w:hAnsi="Times New Roman"/>
        </w:rPr>
        <w:t>give me my space.</w:t>
      </w:r>
      <w:r>
        <w:rPr>
          <w:rFonts w:ascii="Times New Roman" w:hAnsi="Times New Roman"/>
        </w:rPr>
        <w:t xml:space="preserve"> </w:t>
      </w:r>
    </w:p>
    <w:p w14:paraId="24AA7DAF" w14:textId="03B4FEC9"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hAnsi="Times New Roman"/>
          <w:b/>
        </w:rPr>
      </w:pPr>
      <w:r>
        <w:rPr>
          <w:rFonts w:ascii="Times New Roman" w:hAnsi="Times New Roman"/>
          <w:b/>
        </w:rPr>
        <w:tab/>
      </w:r>
    </w:p>
    <w:p w14:paraId="64FED30C" w14:textId="77777777" w:rsidR="00692DAF"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hAnsi="Times New Roman"/>
          <w:b/>
        </w:rPr>
      </w:pPr>
      <w:r>
        <w:rPr>
          <w:rFonts w:ascii="Times New Roman" w:hAnsi="Times New Roman"/>
          <w:b/>
        </w:rPr>
        <w:tab/>
      </w:r>
    </w:p>
    <w:p w14:paraId="7C8E2E04" w14:textId="77777777" w:rsidR="00692DAF" w:rsidRDefault="00692DAF"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hAnsi="Times New Roman"/>
          <w:b/>
        </w:rPr>
      </w:pPr>
    </w:p>
    <w:p w14:paraId="3BA4603E" w14:textId="758849CF" w:rsidR="00CF6A77" w:rsidRPr="00C251CD" w:rsidRDefault="00692DAF"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hAnsi="Times New Roman"/>
          <w:i/>
        </w:rPr>
      </w:pPr>
      <w:r>
        <w:rPr>
          <w:rFonts w:ascii="Times New Roman" w:hAnsi="Times New Roman"/>
          <w:b/>
        </w:rPr>
        <w:lastRenderedPageBreak/>
        <w:tab/>
      </w:r>
      <w:r w:rsidR="00CF6A77" w:rsidRPr="00C251CD">
        <w:rPr>
          <w:rFonts w:ascii="Times New Roman" w:hAnsi="Times New Roman"/>
          <w:i/>
        </w:rPr>
        <w:t>Helpful ACTT services</w:t>
      </w:r>
    </w:p>
    <w:p w14:paraId="2C0CF0CF" w14:textId="19CBBBF2"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r>
      <w:r w:rsidR="00D969B5">
        <w:rPr>
          <w:rFonts w:ascii="Times New Roman" w:hAnsi="Times New Roman"/>
        </w:rPr>
        <w:t>Client p</w:t>
      </w:r>
      <w:r>
        <w:rPr>
          <w:rFonts w:ascii="Times New Roman" w:hAnsi="Times New Roman"/>
        </w:rPr>
        <w:t>articipants talked about the following as helpful services that the Guelph ACTT provides: medication delivery; convenient office location; help with finding housing and obtaining subsidies; frequent home visits; help with grocery shopping or getting telephone service/repairs; help to get a health card, to get a driver’s license and to get eyeglasses; transportation; help to better understand the mental illness they are dealing with; opportunities to participate in sporting events and groups such as cooking groups.</w:t>
      </w:r>
    </w:p>
    <w:p w14:paraId="077EF737" w14:textId="1D190897"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One service that some participants noted is very helpful and not as available through other mental health programs is frequent contact with a psychiatrist. One participant said s/he was very grateful that s/he could see the psychiatrist every two weeks. S</w:t>
      </w:r>
      <w:r w:rsidR="00D969B5">
        <w:rPr>
          <w:rFonts w:ascii="Times New Roman" w:hAnsi="Times New Roman"/>
        </w:rPr>
        <w:t>/</w:t>
      </w:r>
      <w:r>
        <w:rPr>
          <w:rFonts w:ascii="Times New Roman" w:hAnsi="Times New Roman"/>
        </w:rPr>
        <w:t xml:space="preserve">he said, </w:t>
      </w:r>
      <w:r w:rsidRPr="0011378F">
        <w:rPr>
          <w:rFonts w:ascii="Times New Roman" w:hAnsi="Times New Roman"/>
        </w:rPr>
        <w:t>“that is what I was dying to have</w:t>
      </w:r>
      <w:r w:rsidR="00D969B5">
        <w:rPr>
          <w:rFonts w:ascii="Times New Roman" w:hAnsi="Times New Roman"/>
        </w:rPr>
        <w:t>…</w:t>
      </w:r>
      <w:r w:rsidRPr="0011378F">
        <w:rPr>
          <w:rFonts w:ascii="Times New Roman" w:hAnsi="Times New Roman"/>
        </w:rPr>
        <w:t>was someone like</w:t>
      </w:r>
      <w:r w:rsidR="00D969B5">
        <w:rPr>
          <w:rFonts w:ascii="Times New Roman" w:hAnsi="Times New Roman"/>
        </w:rPr>
        <w:t>…</w:t>
      </w:r>
      <w:r w:rsidRPr="0011378F">
        <w:rPr>
          <w:rFonts w:ascii="Times New Roman" w:hAnsi="Times New Roman"/>
        </w:rPr>
        <w:t>to tell me what is going on.”  A</w:t>
      </w:r>
      <w:r>
        <w:rPr>
          <w:rFonts w:ascii="Times New Roman" w:hAnsi="Times New Roman"/>
        </w:rPr>
        <w:t>nother participant talked about how repeated efforts to adjust his/her medication had been very helpful.</w:t>
      </w:r>
    </w:p>
    <w:p w14:paraId="2CDEAD6F" w14:textId="71E4DEA9" w:rsidR="00CF6A77" w:rsidRDefault="00CF6A77"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ascii="Times New Roman" w:hAnsi="Times New Roman"/>
        </w:rPr>
        <w:tab/>
        <w:t>Only two participants had anything negative to say about the ACTT. One participant said s/he did not like one particular clinician as well as a previous one, and the second said s/he has noticed some recent reductions of services. S/he said</w:t>
      </w:r>
      <w:r w:rsidRPr="0011378F">
        <w:rPr>
          <w:rFonts w:ascii="Times New Roman" w:hAnsi="Times New Roman"/>
        </w:rPr>
        <w:t>, “They used to take us to twice a week activities</w:t>
      </w:r>
      <w:r w:rsidR="00D969B5">
        <w:rPr>
          <w:rFonts w:ascii="Times New Roman" w:hAnsi="Times New Roman"/>
        </w:rPr>
        <w:t>…</w:t>
      </w:r>
      <w:r w:rsidR="00C15BB1">
        <w:rPr>
          <w:rFonts w:ascii="Times New Roman" w:hAnsi="Times New Roman"/>
        </w:rPr>
        <w:t>.</w:t>
      </w:r>
      <w:r w:rsidR="00C15BB1" w:rsidRPr="0011378F">
        <w:rPr>
          <w:rFonts w:ascii="Times New Roman" w:hAnsi="Times New Roman"/>
        </w:rPr>
        <w:t xml:space="preserve"> They</w:t>
      </w:r>
      <w:r w:rsidRPr="0011378F">
        <w:rPr>
          <w:rFonts w:ascii="Times New Roman" w:hAnsi="Times New Roman"/>
        </w:rPr>
        <w:t xml:space="preserve"> have something like two or three events a month now. We used to go play volleyball, soccer, we used to </w:t>
      </w:r>
      <w:r w:rsidR="00D11236">
        <w:rPr>
          <w:rFonts w:ascii="Times New Roman" w:hAnsi="Times New Roman"/>
        </w:rPr>
        <w:t xml:space="preserve">go </w:t>
      </w:r>
      <w:r w:rsidRPr="0011378F">
        <w:rPr>
          <w:rFonts w:ascii="Times New Roman" w:hAnsi="Times New Roman"/>
        </w:rPr>
        <w:t xml:space="preserve">hiking, walking and the new owner </w:t>
      </w:r>
      <w:r>
        <w:rPr>
          <w:rFonts w:ascii="Times New Roman" w:hAnsi="Times New Roman"/>
        </w:rPr>
        <w:t xml:space="preserve">[of the Homewood Health Centre] </w:t>
      </w:r>
      <w:r w:rsidRPr="0011378F">
        <w:rPr>
          <w:rFonts w:ascii="Times New Roman" w:hAnsi="Times New Roman"/>
        </w:rPr>
        <w:t>cut everything</w:t>
      </w:r>
      <w:r>
        <w:rPr>
          <w:rFonts w:ascii="Times New Roman" w:hAnsi="Times New Roman"/>
        </w:rPr>
        <w:t>.</w:t>
      </w:r>
      <w:r w:rsidRPr="0011378F">
        <w:rPr>
          <w:rFonts w:ascii="Times New Roman" w:hAnsi="Times New Roman"/>
        </w:rPr>
        <w:t xml:space="preserve">” According to this participant, previously ACTT staff would take clients </w:t>
      </w:r>
      <w:r w:rsidR="00E02924">
        <w:rPr>
          <w:rFonts w:ascii="Times New Roman" w:hAnsi="Times New Roman"/>
        </w:rPr>
        <w:t xml:space="preserve">to the clients’ </w:t>
      </w:r>
      <w:r w:rsidRPr="0011378F">
        <w:rPr>
          <w:rFonts w:ascii="Times New Roman" w:hAnsi="Times New Roman"/>
        </w:rPr>
        <w:t>home</w:t>
      </w:r>
      <w:r w:rsidR="00E02924">
        <w:rPr>
          <w:rFonts w:ascii="Times New Roman" w:hAnsi="Times New Roman"/>
        </w:rPr>
        <w:t>s</w:t>
      </w:r>
      <w:r w:rsidRPr="0011378F">
        <w:rPr>
          <w:rFonts w:ascii="Times New Roman" w:hAnsi="Times New Roman"/>
        </w:rPr>
        <w:t xml:space="preserve"> after activities, but now they have to</w:t>
      </w:r>
      <w:r>
        <w:rPr>
          <w:rFonts w:ascii="Times New Roman" w:hAnsi="Times New Roman"/>
        </w:rPr>
        <w:t xml:space="preserve"> take the bus. This participant clearly appreciated the activities that are provided and was missing those that are no longer available.</w:t>
      </w:r>
    </w:p>
    <w:p w14:paraId="75B0347E" w14:textId="5A8C8542" w:rsidR="00CF6A77" w:rsidRPr="0049243D" w:rsidRDefault="0049243D"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Pr>
          <w:rFonts w:cs="Arial"/>
          <w:sz w:val="22"/>
          <w:szCs w:val="22"/>
        </w:rPr>
        <w:tab/>
      </w:r>
      <w:r w:rsidRPr="00631522">
        <w:rPr>
          <w:rFonts w:ascii="Times New Roman" w:hAnsi="Times New Roman"/>
        </w:rPr>
        <w:t xml:space="preserve">It </w:t>
      </w:r>
      <w:r w:rsidR="001B37BE" w:rsidRPr="00631522">
        <w:rPr>
          <w:rFonts w:ascii="Times New Roman" w:hAnsi="Times New Roman"/>
        </w:rPr>
        <w:t xml:space="preserve">is </w:t>
      </w:r>
      <w:r w:rsidRPr="00631522">
        <w:rPr>
          <w:rFonts w:ascii="Times New Roman" w:hAnsi="Times New Roman"/>
        </w:rPr>
        <w:t xml:space="preserve">apparent that </w:t>
      </w:r>
      <w:r w:rsidR="001B37BE" w:rsidRPr="00631522">
        <w:rPr>
          <w:rFonts w:ascii="Times New Roman" w:hAnsi="Times New Roman"/>
        </w:rPr>
        <w:t>the Guelph ACTT clinicians very much enjoy working with the clients and genuinely care about their wellbeing. When they talk</w:t>
      </w:r>
      <w:r w:rsidR="00631522">
        <w:rPr>
          <w:rFonts w:ascii="Times New Roman" w:hAnsi="Times New Roman"/>
        </w:rPr>
        <w:t>ed</w:t>
      </w:r>
      <w:r w:rsidR="001B37BE" w:rsidRPr="00631522">
        <w:rPr>
          <w:rFonts w:ascii="Times New Roman" w:hAnsi="Times New Roman"/>
        </w:rPr>
        <w:t xml:space="preserve"> about the clinicians as being  “like friends,” the client participants also seem</w:t>
      </w:r>
      <w:r w:rsidR="00631522">
        <w:rPr>
          <w:rFonts w:ascii="Times New Roman" w:hAnsi="Times New Roman"/>
        </w:rPr>
        <w:t>ed</w:t>
      </w:r>
      <w:r w:rsidR="001B37BE" w:rsidRPr="00631522">
        <w:rPr>
          <w:rFonts w:ascii="Times New Roman" w:hAnsi="Times New Roman"/>
        </w:rPr>
        <w:t xml:space="preserve"> to be saying they are aware that the clinicians care </w:t>
      </w:r>
      <w:r w:rsidR="001B37BE" w:rsidRPr="00631522">
        <w:rPr>
          <w:rFonts w:ascii="Times New Roman" w:hAnsi="Times New Roman"/>
        </w:rPr>
        <w:lastRenderedPageBreak/>
        <w:t xml:space="preserve">about them and some </w:t>
      </w:r>
      <w:r w:rsidR="00631522">
        <w:rPr>
          <w:rFonts w:ascii="Times New Roman" w:hAnsi="Times New Roman"/>
        </w:rPr>
        <w:t xml:space="preserve">were </w:t>
      </w:r>
      <w:r w:rsidR="001B37BE" w:rsidRPr="00631522">
        <w:rPr>
          <w:rFonts w:ascii="Times New Roman" w:hAnsi="Times New Roman"/>
        </w:rPr>
        <w:t>able to say how much they appreciate this kind of relationship and support.</w:t>
      </w:r>
    </w:p>
    <w:p w14:paraId="743058B8" w14:textId="77777777" w:rsidR="00761F39" w:rsidRDefault="00761F39" w:rsidP="00CF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p>
    <w:p w14:paraId="7E406EAF" w14:textId="77777777" w:rsidR="00761F39" w:rsidRDefault="00761F39" w:rsidP="00761F39">
      <w:pPr>
        <w:jc w:val="center"/>
        <w:rPr>
          <w:rFonts w:ascii="Times New Roman" w:hAnsi="Times New Roman"/>
          <w:b/>
        </w:rPr>
      </w:pPr>
      <w:r w:rsidRPr="00137D0A">
        <w:rPr>
          <w:rFonts w:ascii="Times New Roman" w:hAnsi="Times New Roman"/>
          <w:b/>
        </w:rPr>
        <w:t>Discussion</w:t>
      </w:r>
    </w:p>
    <w:p w14:paraId="08E327D6" w14:textId="77777777" w:rsidR="00761F39" w:rsidRPr="00F21C7E" w:rsidRDefault="00761F39" w:rsidP="00761F39">
      <w:pPr>
        <w:jc w:val="center"/>
        <w:rPr>
          <w:rFonts w:ascii="Times New Roman" w:hAnsi="Times New Roman"/>
          <w:b/>
        </w:rPr>
      </w:pPr>
    </w:p>
    <w:p w14:paraId="0D7C04C0" w14:textId="5BE129B7" w:rsidR="00761F39" w:rsidRPr="00F21C7E" w:rsidRDefault="00761F39" w:rsidP="00761F39">
      <w:pPr>
        <w:spacing w:line="480" w:lineRule="auto"/>
        <w:rPr>
          <w:rFonts w:ascii="Times New Roman" w:hAnsi="Times New Roman"/>
        </w:rPr>
      </w:pPr>
      <w:r>
        <w:tab/>
      </w:r>
      <w:r w:rsidRPr="00F21C7E">
        <w:rPr>
          <w:rFonts w:ascii="Times New Roman" w:hAnsi="Times New Roman"/>
        </w:rPr>
        <w:t xml:space="preserve">Analysis of the data collected from the client participants revealed themes similar to those reported in previous studies of service users’ perspectives on CTOs (Brophy &amp; </w:t>
      </w:r>
      <w:r w:rsidR="00D11236">
        <w:rPr>
          <w:rFonts w:ascii="Times New Roman" w:hAnsi="Times New Roman"/>
        </w:rPr>
        <w:t>R</w:t>
      </w:r>
      <w:r w:rsidRPr="00F21C7E">
        <w:rPr>
          <w:rFonts w:ascii="Times New Roman" w:hAnsi="Times New Roman"/>
        </w:rPr>
        <w:t>ing, 2004; Fahy et al., 2013; Gibbs et al., 2005; O’Reilly et al, 2006). Clients’ attitudes toward CTOs in this study were contradictory or mixed. The majority of the clients described negative feelings initially, but a few recognized from the beginning that it might be helpful to them. After a period of time on the CTO, three clients were very sure it had been helpful and had improved their lives while several others acknowledged they felt less negative about the CTO than initially. However, some of those who recognized its benefit expressed a wish that when enforcement is necessary it could be done in a less public and embarrassing way.</w:t>
      </w:r>
    </w:p>
    <w:p w14:paraId="69CF0294" w14:textId="7B7462F1" w:rsidR="00761F39" w:rsidRPr="00F21C7E" w:rsidRDefault="00761F39" w:rsidP="00761F39">
      <w:pPr>
        <w:spacing w:line="480" w:lineRule="auto"/>
        <w:rPr>
          <w:rFonts w:ascii="Times New Roman" w:hAnsi="Times New Roman"/>
        </w:rPr>
      </w:pPr>
      <w:r w:rsidRPr="00F21C7E">
        <w:rPr>
          <w:rFonts w:ascii="Times New Roman" w:hAnsi="Times New Roman"/>
        </w:rPr>
        <w:tab/>
        <w:t xml:space="preserve">Similar to the results of a study by Fahy et al., (2013), a few participants in this study did not seem to remember or understand why they had been put on the CTO; this may be related to the fact that for most, the CTO was issued just prior to discharge from hospital. Some seemed to be aware that they could </w:t>
      </w:r>
      <w:r w:rsidR="005D0884">
        <w:rPr>
          <w:rFonts w:ascii="Times New Roman" w:hAnsi="Times New Roman"/>
        </w:rPr>
        <w:t xml:space="preserve">legally </w:t>
      </w:r>
      <w:r w:rsidRPr="00F21C7E">
        <w:rPr>
          <w:rFonts w:ascii="Times New Roman" w:hAnsi="Times New Roman"/>
        </w:rPr>
        <w:t>challenge the CTO, but two participants seemed resigned to accepting the order, be</w:t>
      </w:r>
      <w:r>
        <w:rPr>
          <w:rFonts w:ascii="Times New Roman" w:hAnsi="Times New Roman"/>
        </w:rPr>
        <w:t xml:space="preserve">lieving that a challenge would </w:t>
      </w:r>
      <w:r w:rsidRPr="00F21C7E">
        <w:rPr>
          <w:rFonts w:ascii="Times New Roman" w:hAnsi="Times New Roman"/>
        </w:rPr>
        <w:t xml:space="preserve">be futile. Most of the client participants recognized that the ACTT clinicians believed the CTO would benefit them. While some </w:t>
      </w:r>
      <w:r>
        <w:rPr>
          <w:rFonts w:ascii="Times New Roman" w:hAnsi="Times New Roman"/>
        </w:rPr>
        <w:t xml:space="preserve">believed </w:t>
      </w:r>
      <w:r w:rsidRPr="00F21C7E">
        <w:rPr>
          <w:rFonts w:ascii="Times New Roman" w:hAnsi="Times New Roman"/>
        </w:rPr>
        <w:t xml:space="preserve">that without the CTO their </w:t>
      </w:r>
      <w:r w:rsidR="005D0884">
        <w:rPr>
          <w:rFonts w:ascii="Times New Roman" w:hAnsi="Times New Roman"/>
        </w:rPr>
        <w:t xml:space="preserve">quality </w:t>
      </w:r>
      <w:r w:rsidRPr="00F21C7E">
        <w:rPr>
          <w:rFonts w:ascii="Times New Roman" w:hAnsi="Times New Roman"/>
        </w:rPr>
        <w:t xml:space="preserve">of life might be worse, others stated the CTO was unnecessary and that they would follow the treatment plan without it.  </w:t>
      </w:r>
    </w:p>
    <w:p w14:paraId="45A2D6E2" w14:textId="09E893B5" w:rsidR="00761F39" w:rsidRPr="00F21C7E" w:rsidRDefault="00761F39" w:rsidP="00761F39">
      <w:pPr>
        <w:spacing w:line="480" w:lineRule="auto"/>
        <w:rPr>
          <w:rFonts w:ascii="Times New Roman" w:hAnsi="Times New Roman"/>
        </w:rPr>
      </w:pPr>
      <w:r w:rsidRPr="00F21C7E">
        <w:rPr>
          <w:rFonts w:ascii="Times New Roman" w:hAnsi="Times New Roman"/>
        </w:rPr>
        <w:tab/>
        <w:t xml:space="preserve">Similar to the previous study of clients on a CTO in Ontario  (Schwartz et al., 2010), several participants in this study were concerned about the stigma associated with mental illness </w:t>
      </w:r>
      <w:r w:rsidRPr="00F21C7E">
        <w:rPr>
          <w:rFonts w:ascii="Times New Roman" w:hAnsi="Times New Roman"/>
        </w:rPr>
        <w:lastRenderedPageBreak/>
        <w:t>and the loss of dignity that accompanied the experience of being on a CTO. They stressed the importance of dignity and respect, and feared further stigma if the existence of the CTO became known.</w:t>
      </w:r>
      <w:r>
        <w:rPr>
          <w:rFonts w:ascii="Times New Roman" w:hAnsi="Times New Roman"/>
        </w:rPr>
        <w:t xml:space="preserve"> This concern led to the suggestion from one client participant that instead of police officers, trained mental health staff should be designated to bring a client to the physician when a client </w:t>
      </w:r>
      <w:r w:rsidR="00631522">
        <w:rPr>
          <w:rFonts w:ascii="Times New Roman" w:hAnsi="Times New Roman"/>
        </w:rPr>
        <w:t xml:space="preserve">has </w:t>
      </w:r>
      <w:r w:rsidR="00D11236">
        <w:rPr>
          <w:rFonts w:ascii="Times New Roman" w:hAnsi="Times New Roman"/>
        </w:rPr>
        <w:t xml:space="preserve">reneged on </w:t>
      </w:r>
      <w:r>
        <w:rPr>
          <w:rFonts w:ascii="Times New Roman" w:hAnsi="Times New Roman"/>
        </w:rPr>
        <w:t xml:space="preserve">the treatment plan. This mirrors a concern expressed by family members in a previous Canadian study – “When the police come I wish they would come up in a plain car, but when they come up in the black and whites and coming rushing up… it’ll take you a month to live it down” (O’Reilly et al., 2006, p. 520). Family members as well as clients are concerned about public perception and the stigma associated with police involvement. Police officers in plain clothes and unmarked cars would </w:t>
      </w:r>
      <w:r w:rsidR="00223FA8">
        <w:rPr>
          <w:rFonts w:ascii="Times New Roman" w:hAnsi="Times New Roman"/>
        </w:rPr>
        <w:t xml:space="preserve">clearly </w:t>
      </w:r>
      <w:r>
        <w:rPr>
          <w:rFonts w:ascii="Times New Roman" w:hAnsi="Times New Roman"/>
        </w:rPr>
        <w:t xml:space="preserve">be a welcome alternative. </w:t>
      </w:r>
      <w:r w:rsidR="00223FA8">
        <w:rPr>
          <w:rFonts w:ascii="Times New Roman" w:hAnsi="Times New Roman"/>
        </w:rPr>
        <w:t xml:space="preserve">We recognize, however, that some situations may require uniformed police officers.  </w:t>
      </w:r>
    </w:p>
    <w:p w14:paraId="131A8441" w14:textId="7752E304" w:rsidR="00761F39" w:rsidRPr="00F21C7E" w:rsidRDefault="00761F39" w:rsidP="00761F39">
      <w:pPr>
        <w:spacing w:line="480" w:lineRule="auto"/>
        <w:rPr>
          <w:rFonts w:ascii="Times New Roman" w:hAnsi="Times New Roman"/>
        </w:rPr>
      </w:pPr>
      <w:r w:rsidRPr="00F21C7E">
        <w:rPr>
          <w:rFonts w:ascii="Times New Roman" w:hAnsi="Times New Roman"/>
        </w:rPr>
        <w:tab/>
        <w:t>The data collected from the ACTT clinicians indicated that this team is clearly following the requirements and intentions of the Mental Health Act with regard to Community Treatment Orders. They are working closely with in-patient hospital teams, family members</w:t>
      </w:r>
      <w:r w:rsidR="00333BCF">
        <w:rPr>
          <w:rFonts w:ascii="Times New Roman" w:hAnsi="Times New Roman"/>
        </w:rPr>
        <w:t>, community resources</w:t>
      </w:r>
      <w:r w:rsidRPr="00F21C7E">
        <w:rPr>
          <w:rFonts w:ascii="Times New Roman" w:hAnsi="Times New Roman"/>
        </w:rPr>
        <w:t xml:space="preserve"> and the client to develop comprehensive treatment plans that are “less restrictive than being detained in a psychiatric facility” (Ontario Mental Health Act, Section 33.1 (3)), and which they believe will benefit the client.   They are also following the Act’s conditions for issuing an order for examination (Form 47). These conditions include making reasonable efforts to</w:t>
      </w:r>
      <w:r w:rsidR="00FC2BB5">
        <w:rPr>
          <w:rFonts w:ascii="Times New Roman" w:hAnsi="Times New Roman"/>
        </w:rPr>
        <w:t xml:space="preserve"> locate and inform the client and/or </w:t>
      </w:r>
      <w:r w:rsidR="00631522">
        <w:rPr>
          <w:rFonts w:ascii="Times New Roman" w:hAnsi="Times New Roman"/>
        </w:rPr>
        <w:t>the SDM of the failure to comply</w:t>
      </w:r>
      <w:r w:rsidR="00FC2BB5">
        <w:rPr>
          <w:rFonts w:ascii="Times New Roman" w:hAnsi="Times New Roman"/>
        </w:rPr>
        <w:t xml:space="preserve"> and that an order for examination may be issued. The clinicians must also provide the client with assistance to follow the order. </w:t>
      </w:r>
    </w:p>
    <w:p w14:paraId="5A920C3F" w14:textId="77777777" w:rsidR="00761F39" w:rsidRPr="00F21C7E" w:rsidRDefault="00761F39" w:rsidP="00761F39">
      <w:pPr>
        <w:spacing w:line="480" w:lineRule="auto"/>
        <w:rPr>
          <w:rFonts w:ascii="Times New Roman" w:hAnsi="Times New Roman"/>
        </w:rPr>
      </w:pPr>
      <w:r w:rsidRPr="00F21C7E">
        <w:rPr>
          <w:rFonts w:ascii="Times New Roman" w:hAnsi="Times New Roman"/>
        </w:rPr>
        <w:t xml:space="preserve">We repeatedly heard from the clinicians that issuing a CTO is always the “last resort” and happens only after less coercive measures have failed. Furthermore, when a client fails to follow the treatment plan, the ACTT clinicians put much effort into locating the client, offering </w:t>
      </w:r>
      <w:r w:rsidRPr="00F21C7E">
        <w:rPr>
          <w:rFonts w:ascii="Times New Roman" w:hAnsi="Times New Roman"/>
        </w:rPr>
        <w:lastRenderedPageBreak/>
        <w:t>alternative ways of following the plan and ensuring he or she is aware of the consequences of continued failure to</w:t>
      </w:r>
      <w:r>
        <w:rPr>
          <w:rFonts w:ascii="Times New Roman" w:hAnsi="Times New Roman"/>
        </w:rPr>
        <w:t xml:space="preserve"> meet his or her obligations under the order</w:t>
      </w:r>
      <w:r w:rsidRPr="00F21C7E">
        <w:rPr>
          <w:rFonts w:ascii="Times New Roman" w:hAnsi="Times New Roman"/>
        </w:rPr>
        <w:t xml:space="preserve">. It was also clear that the decision to put a client on a CTO is carefully considered with all team members involved in the discussions. They told us that in most cases the team reaches consensus about the decision. </w:t>
      </w:r>
    </w:p>
    <w:p w14:paraId="2FECBA49" w14:textId="68DC86FD" w:rsidR="00761F39" w:rsidRPr="00F21C7E" w:rsidRDefault="00761F39" w:rsidP="00761F39">
      <w:pPr>
        <w:spacing w:line="480" w:lineRule="auto"/>
        <w:rPr>
          <w:rFonts w:ascii="Times New Roman" w:hAnsi="Times New Roman"/>
        </w:rPr>
      </w:pPr>
      <w:r w:rsidRPr="00F21C7E">
        <w:rPr>
          <w:rFonts w:ascii="Times New Roman" w:hAnsi="Times New Roman"/>
        </w:rPr>
        <w:tab/>
        <w:t>All of the clinicians with whom we spoke believe that for clients with severe mental illness for whom nothing else has worked (to keep them out of hospital or</w:t>
      </w:r>
      <w:r w:rsidR="00E02924">
        <w:rPr>
          <w:rFonts w:ascii="Times New Roman" w:hAnsi="Times New Roman"/>
        </w:rPr>
        <w:t xml:space="preserve"> from being incarcerated or</w:t>
      </w:r>
      <w:r w:rsidRPr="00F21C7E">
        <w:rPr>
          <w:rFonts w:ascii="Times New Roman" w:hAnsi="Times New Roman"/>
        </w:rPr>
        <w:t xml:space="preserve"> free from repeated psychotic episodes) that CTOs are helpful. They were able to describe several clients who have developed insight into their illness and/or recognized their need for treatment after a period of time on a CTO. They acknowledged that </w:t>
      </w:r>
      <w:r>
        <w:rPr>
          <w:rFonts w:ascii="Times New Roman" w:hAnsi="Times New Roman"/>
        </w:rPr>
        <w:t xml:space="preserve">with respect to </w:t>
      </w:r>
      <w:r w:rsidRPr="00F21C7E">
        <w:rPr>
          <w:rFonts w:ascii="Times New Roman" w:hAnsi="Times New Roman"/>
        </w:rPr>
        <w:t xml:space="preserve">some </w:t>
      </w:r>
      <w:r>
        <w:rPr>
          <w:rFonts w:ascii="Times New Roman" w:hAnsi="Times New Roman"/>
        </w:rPr>
        <w:t xml:space="preserve">clients, </w:t>
      </w:r>
      <w:r w:rsidRPr="00F21C7E">
        <w:rPr>
          <w:rFonts w:ascii="Times New Roman" w:hAnsi="Times New Roman"/>
        </w:rPr>
        <w:t xml:space="preserve">they were truly surprised at the outcome and would not have predicted it. </w:t>
      </w:r>
    </w:p>
    <w:p w14:paraId="27B33D7D" w14:textId="77777777" w:rsidR="00761F39" w:rsidRPr="00F21C7E" w:rsidRDefault="00761F39" w:rsidP="0076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rPr>
      </w:pPr>
      <w:r w:rsidRPr="00F21C7E">
        <w:rPr>
          <w:rFonts w:ascii="Times New Roman" w:hAnsi="Times New Roman"/>
        </w:rPr>
        <w:tab/>
        <w:t xml:space="preserve">Although accurate prediction is not possible, from their experience, the clinicians identified several conditions that seem to be associated with positive outcomes. These include:  insight that the client has a mental illness requiring treatment, or at least recognition that following treatment recommendations helps to keep the client out of hospital; the client’s medication controls his or her symptoms well; increased independence in managing medications; peer or family support for the CTO; and the client’s own efforts. The ability of these conditions to predict outcome could be tested in future research. </w:t>
      </w:r>
    </w:p>
    <w:p w14:paraId="224ABC61" w14:textId="0A2650CD" w:rsidR="00761F39" w:rsidRPr="00F21C7E" w:rsidRDefault="00761F39" w:rsidP="00761F39">
      <w:pPr>
        <w:spacing w:line="480" w:lineRule="auto"/>
        <w:rPr>
          <w:rFonts w:ascii="Times New Roman" w:hAnsi="Times New Roman"/>
        </w:rPr>
      </w:pPr>
      <w:r w:rsidRPr="00F21C7E">
        <w:rPr>
          <w:rFonts w:ascii="Times New Roman" w:hAnsi="Times New Roman"/>
        </w:rPr>
        <w:tab/>
        <w:t xml:space="preserve">This study is the first to focus on the </w:t>
      </w:r>
      <w:r>
        <w:rPr>
          <w:rFonts w:ascii="Times New Roman" w:hAnsi="Times New Roman"/>
        </w:rPr>
        <w:t xml:space="preserve">experience of clients and clinicians when </w:t>
      </w:r>
      <w:r w:rsidRPr="00F21C7E">
        <w:rPr>
          <w:rFonts w:ascii="Times New Roman" w:hAnsi="Times New Roman"/>
        </w:rPr>
        <w:t xml:space="preserve">CTOs </w:t>
      </w:r>
      <w:r>
        <w:rPr>
          <w:rFonts w:ascii="Times New Roman" w:hAnsi="Times New Roman"/>
        </w:rPr>
        <w:t xml:space="preserve">are used </w:t>
      </w:r>
      <w:r w:rsidRPr="00F21C7E">
        <w:rPr>
          <w:rFonts w:ascii="Times New Roman" w:hAnsi="Times New Roman"/>
        </w:rPr>
        <w:t xml:space="preserve">in combination with Assertive Community Treatment. One of the themes in the </w:t>
      </w:r>
      <w:r>
        <w:rPr>
          <w:rFonts w:ascii="Times New Roman" w:hAnsi="Times New Roman"/>
        </w:rPr>
        <w:t xml:space="preserve">CTO </w:t>
      </w:r>
      <w:r w:rsidRPr="00F21C7E">
        <w:rPr>
          <w:rFonts w:ascii="Times New Roman" w:hAnsi="Times New Roman"/>
        </w:rPr>
        <w:t xml:space="preserve">literature is the need to ensure that the resources in the community are sufficient to support the use of CTOs. Several studies of clients’ perspectives have </w:t>
      </w:r>
      <w:r>
        <w:rPr>
          <w:rFonts w:ascii="Times New Roman" w:hAnsi="Times New Roman"/>
        </w:rPr>
        <w:t xml:space="preserve">reported clients recognize </w:t>
      </w:r>
      <w:r w:rsidRPr="00F21C7E">
        <w:rPr>
          <w:rFonts w:ascii="Times New Roman" w:hAnsi="Times New Roman"/>
        </w:rPr>
        <w:t>that one advantage to being on a CTO is that i</w:t>
      </w:r>
      <w:r w:rsidR="00D11236">
        <w:rPr>
          <w:rFonts w:ascii="Times New Roman" w:hAnsi="Times New Roman"/>
        </w:rPr>
        <w:t>t</w:t>
      </w:r>
      <w:r w:rsidRPr="00F21C7E">
        <w:rPr>
          <w:rFonts w:ascii="Times New Roman" w:hAnsi="Times New Roman"/>
        </w:rPr>
        <w:t xml:space="preserve"> ensures </w:t>
      </w:r>
      <w:r>
        <w:rPr>
          <w:rFonts w:ascii="Times New Roman" w:hAnsi="Times New Roman"/>
        </w:rPr>
        <w:t xml:space="preserve">they </w:t>
      </w:r>
      <w:r w:rsidRPr="00F21C7E">
        <w:rPr>
          <w:rFonts w:ascii="Times New Roman" w:hAnsi="Times New Roman"/>
        </w:rPr>
        <w:t xml:space="preserve">get the services they need (Gibbs et al., 2005; Brophy &amp; </w:t>
      </w:r>
      <w:r w:rsidR="00D11236">
        <w:rPr>
          <w:rFonts w:ascii="Times New Roman" w:hAnsi="Times New Roman"/>
        </w:rPr>
        <w:t>R</w:t>
      </w:r>
      <w:r w:rsidRPr="00F21C7E">
        <w:rPr>
          <w:rFonts w:ascii="Times New Roman" w:hAnsi="Times New Roman"/>
        </w:rPr>
        <w:t xml:space="preserve">ing, 2004). Some reviews </w:t>
      </w:r>
      <w:r>
        <w:rPr>
          <w:rFonts w:ascii="Times New Roman" w:hAnsi="Times New Roman"/>
        </w:rPr>
        <w:t xml:space="preserve">of the research </w:t>
      </w:r>
      <w:r w:rsidRPr="00F21C7E">
        <w:rPr>
          <w:rFonts w:ascii="Times New Roman" w:hAnsi="Times New Roman"/>
        </w:rPr>
        <w:t xml:space="preserve">have pointed out that the positive effects of </w:t>
      </w:r>
      <w:r w:rsidRPr="00F21C7E">
        <w:rPr>
          <w:rFonts w:ascii="Times New Roman" w:hAnsi="Times New Roman"/>
        </w:rPr>
        <w:lastRenderedPageBreak/>
        <w:t xml:space="preserve">CTOs may be more related to the intensity of services </w:t>
      </w:r>
      <w:r>
        <w:rPr>
          <w:rFonts w:ascii="Times New Roman" w:hAnsi="Times New Roman"/>
        </w:rPr>
        <w:t xml:space="preserve">clients receive </w:t>
      </w:r>
      <w:r w:rsidRPr="00F21C7E">
        <w:rPr>
          <w:rFonts w:ascii="Times New Roman" w:hAnsi="Times New Roman"/>
        </w:rPr>
        <w:t xml:space="preserve">than the compulsory nature of the CTO (Churchill et al., 2007; O’Brien, McKenna &amp; Kydd, 2009). </w:t>
      </w:r>
    </w:p>
    <w:p w14:paraId="5F0AD1C7" w14:textId="5467860A" w:rsidR="00333BCF" w:rsidRDefault="00761F39" w:rsidP="00761F39">
      <w:pPr>
        <w:spacing w:line="480" w:lineRule="auto"/>
        <w:rPr>
          <w:rFonts w:ascii="Times New Roman" w:hAnsi="Times New Roman"/>
        </w:rPr>
      </w:pPr>
      <w:r w:rsidRPr="00F21C7E">
        <w:rPr>
          <w:rFonts w:ascii="Times New Roman" w:hAnsi="Times New Roman"/>
        </w:rPr>
        <w:tab/>
        <w:t xml:space="preserve">As reported in this study, this team meets daily and communicates well. They </w:t>
      </w:r>
      <w:r>
        <w:rPr>
          <w:rFonts w:ascii="Times New Roman" w:hAnsi="Times New Roman"/>
        </w:rPr>
        <w:t xml:space="preserve">become very familiar with </w:t>
      </w:r>
      <w:r w:rsidRPr="00F21C7E">
        <w:rPr>
          <w:rFonts w:ascii="Times New Roman" w:hAnsi="Times New Roman"/>
        </w:rPr>
        <w:t xml:space="preserve">their clients and work with them on a long-term basis. Turnover among the clinicians is very low. All of these factors </w:t>
      </w:r>
      <w:r>
        <w:rPr>
          <w:rFonts w:ascii="Times New Roman" w:hAnsi="Times New Roman"/>
        </w:rPr>
        <w:t xml:space="preserve">are </w:t>
      </w:r>
      <w:r w:rsidR="00CF2E31">
        <w:rPr>
          <w:rFonts w:ascii="Times New Roman" w:hAnsi="Times New Roman"/>
        </w:rPr>
        <w:t xml:space="preserve">very </w:t>
      </w:r>
      <w:r>
        <w:rPr>
          <w:rFonts w:ascii="Times New Roman" w:hAnsi="Times New Roman"/>
        </w:rPr>
        <w:t>likely contributing</w:t>
      </w:r>
      <w:r w:rsidRPr="00F21C7E">
        <w:rPr>
          <w:rFonts w:ascii="Times New Roman" w:hAnsi="Times New Roman"/>
        </w:rPr>
        <w:t xml:space="preserve"> to the</w:t>
      </w:r>
      <w:r w:rsidR="00333BCF">
        <w:rPr>
          <w:rFonts w:ascii="Times New Roman" w:hAnsi="Times New Roman"/>
        </w:rPr>
        <w:t xml:space="preserve"> </w:t>
      </w:r>
      <w:r w:rsidRPr="00F21C7E">
        <w:rPr>
          <w:rFonts w:ascii="Times New Roman" w:hAnsi="Times New Roman"/>
        </w:rPr>
        <w:t>positive outcomes reported by both the client participants and the clinicians</w:t>
      </w:r>
      <w:r>
        <w:rPr>
          <w:rFonts w:ascii="Times New Roman" w:hAnsi="Times New Roman"/>
        </w:rPr>
        <w:t xml:space="preserve"> in this study</w:t>
      </w:r>
      <w:r w:rsidRPr="00F21C7E">
        <w:rPr>
          <w:rFonts w:ascii="Times New Roman" w:hAnsi="Times New Roman"/>
        </w:rPr>
        <w:t xml:space="preserve">. </w:t>
      </w:r>
      <w:r w:rsidR="00CF2E31">
        <w:rPr>
          <w:rFonts w:ascii="Times New Roman" w:hAnsi="Times New Roman"/>
        </w:rPr>
        <w:t xml:space="preserve">The findings from this study certainly support those of the U.S. study reporting that the combination of a CTO with ACT services significantly decreased the likelihood of hospitalization and increased the likelihood of high engagement in services (Swartz et al., 2010). This </w:t>
      </w:r>
      <w:r w:rsidR="00CF2E31" w:rsidRPr="00F21C7E">
        <w:rPr>
          <w:rFonts w:ascii="Times New Roman" w:hAnsi="Times New Roman"/>
        </w:rPr>
        <w:t>point</w:t>
      </w:r>
      <w:r w:rsidR="00CF2E31">
        <w:rPr>
          <w:rFonts w:ascii="Times New Roman" w:hAnsi="Times New Roman"/>
        </w:rPr>
        <w:t>s</w:t>
      </w:r>
      <w:r w:rsidR="00CF2E31" w:rsidRPr="00F21C7E">
        <w:rPr>
          <w:rFonts w:ascii="Times New Roman" w:hAnsi="Times New Roman"/>
        </w:rPr>
        <w:t xml:space="preserve"> to the need for future studies to explore the relationship between intensity of services and outcomes for clients on CTOs. Should all clients put on a CTO receive Assertive Community Treatment, or should Assertive Community Treatment be tried in all cases before the use of a CTO?</w:t>
      </w:r>
      <w:r w:rsidR="00E02924">
        <w:rPr>
          <w:rFonts w:ascii="Times New Roman" w:hAnsi="Times New Roman"/>
        </w:rPr>
        <w:t xml:space="preserve"> Do CTOs benefit clients who are being monitored by a less intensive service?</w:t>
      </w:r>
    </w:p>
    <w:p w14:paraId="5B6EFC22" w14:textId="610FD545" w:rsidR="00761F39" w:rsidRDefault="00761F39" w:rsidP="00761F39">
      <w:pPr>
        <w:spacing w:line="480" w:lineRule="auto"/>
        <w:rPr>
          <w:rFonts w:ascii="Times New Roman" w:hAnsi="Times New Roman"/>
        </w:rPr>
      </w:pPr>
      <w:r>
        <w:rPr>
          <w:rFonts w:ascii="Times New Roman" w:hAnsi="Times New Roman"/>
        </w:rPr>
        <w:tab/>
        <w:t xml:space="preserve">This ACT Team makes a strong argument that the coercion inherent in a CTO is justified in view of the </w:t>
      </w:r>
      <w:r w:rsidR="00EF50DE">
        <w:rPr>
          <w:rFonts w:ascii="Times New Roman" w:hAnsi="Times New Roman"/>
        </w:rPr>
        <w:t xml:space="preserve">increased quality of life </w:t>
      </w:r>
      <w:r>
        <w:rPr>
          <w:rFonts w:ascii="Times New Roman" w:hAnsi="Times New Roman"/>
        </w:rPr>
        <w:t xml:space="preserve">they have witnessed for many severely mentally ill clients. They argue that while the CTO does decrease client autonomy, skilled </w:t>
      </w:r>
      <w:r w:rsidR="00CF2E31">
        <w:rPr>
          <w:rFonts w:ascii="Times New Roman" w:hAnsi="Times New Roman"/>
        </w:rPr>
        <w:t xml:space="preserve">and dedicated </w:t>
      </w:r>
      <w:r>
        <w:rPr>
          <w:rFonts w:ascii="Times New Roman" w:hAnsi="Times New Roman"/>
        </w:rPr>
        <w:t>clinicians</w:t>
      </w:r>
      <w:r w:rsidR="00EF50DE">
        <w:rPr>
          <w:rFonts w:ascii="Times New Roman" w:hAnsi="Times New Roman"/>
        </w:rPr>
        <w:t>,</w:t>
      </w:r>
      <w:r>
        <w:rPr>
          <w:rFonts w:ascii="Times New Roman" w:hAnsi="Times New Roman"/>
        </w:rPr>
        <w:t xml:space="preserve"> through patience and persistence</w:t>
      </w:r>
      <w:r w:rsidR="00EF50DE">
        <w:rPr>
          <w:rFonts w:ascii="Times New Roman" w:hAnsi="Times New Roman"/>
        </w:rPr>
        <w:t>,</w:t>
      </w:r>
      <w:r>
        <w:rPr>
          <w:rFonts w:ascii="Times New Roman" w:hAnsi="Times New Roman"/>
        </w:rPr>
        <w:t xml:space="preserve"> can develop a positive rapport with these </w:t>
      </w:r>
      <w:r w:rsidR="00CF2E31">
        <w:rPr>
          <w:rFonts w:ascii="Times New Roman" w:hAnsi="Times New Roman"/>
        </w:rPr>
        <w:t xml:space="preserve">difficult to engage </w:t>
      </w:r>
      <w:r>
        <w:rPr>
          <w:rFonts w:ascii="Times New Roman" w:hAnsi="Times New Roman"/>
        </w:rPr>
        <w:t>clients</w:t>
      </w:r>
      <w:r w:rsidR="00CF2E31">
        <w:rPr>
          <w:rFonts w:ascii="Times New Roman" w:hAnsi="Times New Roman"/>
        </w:rPr>
        <w:t>;</w:t>
      </w:r>
      <w:r>
        <w:rPr>
          <w:rFonts w:ascii="Times New Roman" w:hAnsi="Times New Roman"/>
        </w:rPr>
        <w:t xml:space="preserve"> </w:t>
      </w:r>
      <w:r w:rsidR="00CF2E31">
        <w:rPr>
          <w:rFonts w:ascii="Times New Roman" w:hAnsi="Times New Roman"/>
        </w:rPr>
        <w:t xml:space="preserve">they can also </w:t>
      </w:r>
      <w:r w:rsidR="00EF50DE">
        <w:rPr>
          <w:rFonts w:ascii="Times New Roman" w:hAnsi="Times New Roman"/>
        </w:rPr>
        <w:t xml:space="preserve">successfully </w:t>
      </w:r>
      <w:r>
        <w:rPr>
          <w:rFonts w:ascii="Times New Roman" w:hAnsi="Times New Roman"/>
        </w:rPr>
        <w:t xml:space="preserve">encourage them to identify personal </w:t>
      </w:r>
      <w:r w:rsidR="00EF50DE">
        <w:rPr>
          <w:rFonts w:ascii="Times New Roman" w:hAnsi="Times New Roman"/>
        </w:rPr>
        <w:t xml:space="preserve">goals toward which they and the </w:t>
      </w:r>
      <w:r>
        <w:rPr>
          <w:rFonts w:ascii="Times New Roman" w:hAnsi="Times New Roman"/>
        </w:rPr>
        <w:t xml:space="preserve">client can work together. </w:t>
      </w:r>
      <w:r w:rsidR="00EF50DE">
        <w:rPr>
          <w:rFonts w:ascii="Times New Roman" w:hAnsi="Times New Roman"/>
        </w:rPr>
        <w:t xml:space="preserve">As has been shown in previous studies, this </w:t>
      </w:r>
      <w:r w:rsidR="00CF2E31">
        <w:rPr>
          <w:rFonts w:ascii="Times New Roman" w:hAnsi="Times New Roman"/>
        </w:rPr>
        <w:t xml:space="preserve">ACT </w:t>
      </w:r>
      <w:r w:rsidR="00EF50DE">
        <w:rPr>
          <w:rFonts w:ascii="Times New Roman" w:hAnsi="Times New Roman"/>
        </w:rPr>
        <w:t xml:space="preserve">Team can </w:t>
      </w:r>
      <w:r w:rsidR="0043662C">
        <w:rPr>
          <w:rFonts w:ascii="Times New Roman" w:hAnsi="Times New Roman"/>
        </w:rPr>
        <w:t xml:space="preserve">identify </w:t>
      </w:r>
      <w:r w:rsidR="00EF50DE">
        <w:rPr>
          <w:rFonts w:ascii="Times New Roman" w:hAnsi="Times New Roman"/>
        </w:rPr>
        <w:t xml:space="preserve">a number of individuals who in spite of long histories of severe illness and initial resistance to the CTO have come to a point where they perceive the </w:t>
      </w:r>
      <w:r w:rsidR="0043662C">
        <w:rPr>
          <w:rFonts w:ascii="Times New Roman" w:hAnsi="Times New Roman"/>
        </w:rPr>
        <w:t xml:space="preserve">CTO as helpful and facilitating a better life. They can describe still more who may not themselves acknowledge </w:t>
      </w:r>
      <w:r w:rsidR="0043662C">
        <w:rPr>
          <w:rFonts w:ascii="Times New Roman" w:hAnsi="Times New Roman"/>
        </w:rPr>
        <w:lastRenderedPageBreak/>
        <w:t>positive changes related to the CTO but whose living situation and functioning in the community are objectively much improved.</w:t>
      </w:r>
    </w:p>
    <w:p w14:paraId="7DC88D97" w14:textId="59B6CE47" w:rsidR="00761F39" w:rsidRDefault="0043662C" w:rsidP="00761F39">
      <w:pPr>
        <w:spacing w:line="480" w:lineRule="auto"/>
        <w:rPr>
          <w:rFonts w:ascii="Times New Roman" w:hAnsi="Times New Roman"/>
        </w:rPr>
      </w:pPr>
      <w:r>
        <w:rPr>
          <w:rFonts w:ascii="Times New Roman" w:hAnsi="Times New Roman"/>
        </w:rPr>
        <w:tab/>
      </w:r>
      <w:r w:rsidR="00761F39">
        <w:rPr>
          <w:rFonts w:ascii="Times New Roman" w:hAnsi="Times New Roman"/>
        </w:rPr>
        <w:t xml:space="preserve">One change that the clinicians would welcome is a longer period between renewals of the CTO. They referred to how several clients repeatedly become upset and angry at the time of CTO renewal, yet are cooperative at other times. </w:t>
      </w:r>
      <w:r w:rsidR="00CF2E31">
        <w:rPr>
          <w:rFonts w:ascii="Times New Roman" w:hAnsi="Times New Roman"/>
        </w:rPr>
        <w:t xml:space="preserve">A previous study </w:t>
      </w:r>
      <w:r w:rsidR="00761F39">
        <w:rPr>
          <w:rFonts w:ascii="Times New Roman" w:hAnsi="Times New Roman"/>
        </w:rPr>
        <w:t xml:space="preserve">also reported that a relative complained that the three-month duration of the CTO in Saskatchewan was too short because “the time of renewal of a CTO could reignite conflict” (O’Reilly et al., 2006, p. 522). </w:t>
      </w:r>
      <w:r w:rsidR="00AD6F15">
        <w:rPr>
          <w:rFonts w:ascii="Times New Roman" w:hAnsi="Times New Roman"/>
        </w:rPr>
        <w:t xml:space="preserve">A few of the client participants in this study declined to talk about the events and behavior that led to their involvement in the mental health system and being the subject of a CTO. One acknowledged that it was very painful to talk about this history; another stressed concerns about privacy. </w:t>
      </w:r>
      <w:r w:rsidR="000205C7">
        <w:rPr>
          <w:rFonts w:ascii="Times New Roman" w:hAnsi="Times New Roman"/>
        </w:rPr>
        <w:t xml:space="preserve">Although this requires further study, we wonder if </w:t>
      </w:r>
      <w:r w:rsidR="00AD6F15">
        <w:rPr>
          <w:rFonts w:ascii="Times New Roman" w:hAnsi="Times New Roman"/>
        </w:rPr>
        <w:t xml:space="preserve">some clients might also prefer </w:t>
      </w:r>
      <w:r w:rsidR="000205C7">
        <w:rPr>
          <w:rFonts w:ascii="Times New Roman" w:hAnsi="Times New Roman"/>
        </w:rPr>
        <w:t xml:space="preserve">to have longer periods between renewals. </w:t>
      </w:r>
      <w:r w:rsidR="00761F39">
        <w:rPr>
          <w:rFonts w:ascii="Times New Roman" w:hAnsi="Times New Roman"/>
        </w:rPr>
        <w:t xml:space="preserve">Such a change </w:t>
      </w:r>
      <w:r w:rsidR="00CF2E31">
        <w:rPr>
          <w:rFonts w:ascii="Times New Roman" w:hAnsi="Times New Roman"/>
        </w:rPr>
        <w:t xml:space="preserve">in the legislation </w:t>
      </w:r>
      <w:r w:rsidR="00761F39">
        <w:rPr>
          <w:rFonts w:ascii="Times New Roman" w:hAnsi="Times New Roman"/>
        </w:rPr>
        <w:t>may be unrealistic in view of the continuing controversy about CTOs and the need to balance individuals’ rights to autonomy and self-determination with the need to reduce risk.</w:t>
      </w:r>
      <w:r w:rsidR="00CF2E31">
        <w:rPr>
          <w:rFonts w:ascii="Times New Roman" w:hAnsi="Times New Roman"/>
        </w:rPr>
        <w:t xml:space="preserve"> However, it is an observation that should be </w:t>
      </w:r>
      <w:r w:rsidR="000205C7">
        <w:rPr>
          <w:rFonts w:ascii="Times New Roman" w:hAnsi="Times New Roman"/>
        </w:rPr>
        <w:t xml:space="preserve">explored further and </w:t>
      </w:r>
      <w:r w:rsidR="00CF2E31">
        <w:rPr>
          <w:rFonts w:ascii="Times New Roman" w:hAnsi="Times New Roman"/>
        </w:rPr>
        <w:t xml:space="preserve">considered when policy regarding CTOs is reviewed. </w:t>
      </w:r>
      <w:r w:rsidR="00761F39" w:rsidRPr="00F21C7E">
        <w:rPr>
          <w:rFonts w:ascii="Times New Roman" w:hAnsi="Times New Roman"/>
        </w:rPr>
        <w:tab/>
      </w:r>
    </w:p>
    <w:p w14:paraId="0B6E2471" w14:textId="35F4BE56" w:rsidR="00E02924" w:rsidRPr="00F21C7E" w:rsidRDefault="0043662C" w:rsidP="00E02924">
      <w:pPr>
        <w:spacing w:line="480" w:lineRule="auto"/>
        <w:rPr>
          <w:rFonts w:ascii="Times New Roman" w:hAnsi="Times New Roman"/>
        </w:rPr>
      </w:pPr>
      <w:r>
        <w:rPr>
          <w:rFonts w:ascii="Times New Roman" w:hAnsi="Times New Roman"/>
        </w:rPr>
        <w:tab/>
      </w:r>
      <w:r w:rsidR="00761F39" w:rsidRPr="00F21C7E">
        <w:rPr>
          <w:rFonts w:ascii="Times New Roman" w:hAnsi="Times New Roman"/>
        </w:rPr>
        <w:t xml:space="preserve">This study is limited by its reliance on clients and clinicians from only one ACTT. The findings are therefore not generalizable. It is also limited in that it did not include the perspectives of family members or substitute decision makers. However, the findings support those of previous studies, and suggest the need for more research into questions about the optimal amount </w:t>
      </w:r>
      <w:r w:rsidR="00761F39">
        <w:rPr>
          <w:rFonts w:ascii="Times New Roman" w:hAnsi="Times New Roman"/>
        </w:rPr>
        <w:t xml:space="preserve">and type </w:t>
      </w:r>
      <w:r w:rsidR="00761F39" w:rsidRPr="00F21C7E">
        <w:rPr>
          <w:rFonts w:ascii="Times New Roman" w:hAnsi="Times New Roman"/>
        </w:rPr>
        <w:t xml:space="preserve">of </w:t>
      </w:r>
      <w:r w:rsidR="00761F39">
        <w:rPr>
          <w:rFonts w:ascii="Times New Roman" w:hAnsi="Times New Roman"/>
        </w:rPr>
        <w:t xml:space="preserve">community services </w:t>
      </w:r>
      <w:r w:rsidR="00761F39" w:rsidRPr="00F21C7E">
        <w:rPr>
          <w:rFonts w:ascii="Times New Roman" w:hAnsi="Times New Roman"/>
        </w:rPr>
        <w:t>required by clients on CTOs and the characteristics of clients who are most likely to respond well to a CTO.</w:t>
      </w:r>
      <w:r>
        <w:rPr>
          <w:rFonts w:ascii="Times New Roman" w:hAnsi="Times New Roman"/>
        </w:rPr>
        <w:t xml:space="preserve"> We also need to know more about how to create and support teams of mental health professionals who are able to do this important work effectively. </w:t>
      </w:r>
      <w:r w:rsidR="00E02924">
        <w:rPr>
          <w:rFonts w:ascii="Times New Roman" w:hAnsi="Times New Roman"/>
        </w:rPr>
        <w:t xml:space="preserve">In particular, it will be important to </w:t>
      </w:r>
      <w:r w:rsidR="007E5227">
        <w:rPr>
          <w:rFonts w:ascii="Times New Roman" w:hAnsi="Times New Roman"/>
        </w:rPr>
        <w:t xml:space="preserve">study </w:t>
      </w:r>
      <w:r w:rsidR="00E02924">
        <w:rPr>
          <w:rFonts w:ascii="Times New Roman" w:hAnsi="Times New Roman"/>
        </w:rPr>
        <w:t xml:space="preserve">the most optimal </w:t>
      </w:r>
      <w:r w:rsidR="009C0F88">
        <w:rPr>
          <w:rFonts w:ascii="Times New Roman" w:hAnsi="Times New Roman"/>
        </w:rPr>
        <w:lastRenderedPageBreak/>
        <w:t>composition for</w:t>
      </w:r>
      <w:r w:rsidR="00E02924">
        <w:rPr>
          <w:rFonts w:ascii="Times New Roman" w:hAnsi="Times New Roman"/>
        </w:rPr>
        <w:t xml:space="preserve"> an interdisciplinary team to ensure </w:t>
      </w:r>
      <w:r w:rsidR="009C0F88">
        <w:rPr>
          <w:rFonts w:ascii="Times New Roman" w:hAnsi="Times New Roman"/>
        </w:rPr>
        <w:t xml:space="preserve">team members </w:t>
      </w:r>
      <w:r w:rsidR="00E02924">
        <w:rPr>
          <w:rFonts w:ascii="Times New Roman" w:hAnsi="Times New Roman"/>
        </w:rPr>
        <w:t>have the appropriate education, training and resources</w:t>
      </w:r>
      <w:r w:rsidR="009C0F88">
        <w:rPr>
          <w:rFonts w:ascii="Times New Roman" w:hAnsi="Times New Roman"/>
        </w:rPr>
        <w:t xml:space="preserve">; </w:t>
      </w:r>
      <w:r w:rsidR="0035286C">
        <w:rPr>
          <w:rFonts w:ascii="Times New Roman" w:hAnsi="Times New Roman"/>
        </w:rPr>
        <w:t xml:space="preserve">ongoing attention to caseloads will be important to ensure clients with higher levels of acuity receive the more intensive support they require. </w:t>
      </w:r>
    </w:p>
    <w:p w14:paraId="62911DC7" w14:textId="1EDD2069" w:rsidR="00761F39" w:rsidRPr="00F21C7E" w:rsidRDefault="00761F39" w:rsidP="00761F39">
      <w:pPr>
        <w:spacing w:line="480" w:lineRule="auto"/>
        <w:rPr>
          <w:rFonts w:ascii="Times New Roman" w:hAnsi="Times New Roman"/>
        </w:rPr>
      </w:pPr>
    </w:p>
    <w:p w14:paraId="11B8D03E" w14:textId="7710A0EA" w:rsidR="00211644" w:rsidRDefault="00211644">
      <w:pPr>
        <w:spacing w:after="160" w:line="259" w:lineRule="auto"/>
        <w:rPr>
          <w:rFonts w:ascii="Times New Roman" w:hAnsi="Times New Roman"/>
        </w:rPr>
      </w:pPr>
      <w:r>
        <w:rPr>
          <w:rFonts w:ascii="Times New Roman" w:hAnsi="Times New Roman"/>
        </w:rPr>
        <w:br w:type="page"/>
      </w:r>
    </w:p>
    <w:p w14:paraId="7AFCD9A8" w14:textId="77777777" w:rsidR="002B0B0C" w:rsidRPr="00A22838" w:rsidRDefault="002B0B0C" w:rsidP="002B0B0C">
      <w:pPr>
        <w:widowControl w:val="0"/>
        <w:ind w:left="567" w:hanging="720"/>
        <w:jc w:val="center"/>
        <w:rPr>
          <w:rFonts w:ascii="Times New Roman" w:hAnsi="Times New Roman"/>
          <w:b/>
        </w:rPr>
      </w:pPr>
      <w:r w:rsidRPr="00A22838">
        <w:rPr>
          <w:rFonts w:ascii="Times New Roman" w:hAnsi="Times New Roman"/>
          <w:b/>
        </w:rPr>
        <w:lastRenderedPageBreak/>
        <w:t>References</w:t>
      </w:r>
    </w:p>
    <w:p w14:paraId="5137024F" w14:textId="77777777" w:rsidR="002B0B0C" w:rsidRPr="00A22838" w:rsidRDefault="002B0B0C" w:rsidP="002B0B0C">
      <w:pPr>
        <w:widowControl w:val="0"/>
        <w:ind w:left="567" w:hanging="720"/>
        <w:rPr>
          <w:rFonts w:ascii="Times New Roman" w:hAnsi="Times New Roman"/>
        </w:rPr>
      </w:pPr>
    </w:p>
    <w:p w14:paraId="46606957"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Braun, V. &amp; Clarke, V. (2006). Using thematic analysis in psychology. </w:t>
      </w:r>
      <w:r w:rsidRPr="00A22838">
        <w:rPr>
          <w:rFonts w:ascii="Times New Roman" w:hAnsi="Times New Roman"/>
          <w:i/>
        </w:rPr>
        <w:t xml:space="preserve">Qualitative Research in Psychology, 3, </w:t>
      </w:r>
      <w:r w:rsidRPr="00A22838">
        <w:rPr>
          <w:rFonts w:ascii="Times New Roman" w:hAnsi="Times New Roman"/>
        </w:rPr>
        <w:t>77-101.</w:t>
      </w:r>
    </w:p>
    <w:p w14:paraId="7BB603DF"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Brophy, L. &amp; Ring, D. (2004). The efficacy of involunta</w:t>
      </w:r>
      <w:r>
        <w:rPr>
          <w:rFonts w:ascii="Times New Roman" w:hAnsi="Times New Roman"/>
        </w:rPr>
        <w:t>ry treatment in the community: C</w:t>
      </w:r>
      <w:r w:rsidRPr="00A22838">
        <w:rPr>
          <w:rFonts w:ascii="Times New Roman" w:hAnsi="Times New Roman"/>
        </w:rPr>
        <w:t xml:space="preserve">onsumer and service provider perspectives. </w:t>
      </w:r>
      <w:r w:rsidRPr="00A22838">
        <w:rPr>
          <w:rFonts w:ascii="Times New Roman" w:hAnsi="Times New Roman"/>
          <w:i/>
        </w:rPr>
        <w:t>Social Work in Mental Health, 2</w:t>
      </w:r>
      <w:r w:rsidRPr="00A22838">
        <w:rPr>
          <w:rFonts w:ascii="Times New Roman" w:hAnsi="Times New Roman"/>
        </w:rPr>
        <w:t xml:space="preserve"> (2-3), 157-174.</w:t>
      </w:r>
    </w:p>
    <w:p w14:paraId="10BF76FA"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Burns, T., Rugkasa, J., Molodynski, A., Dawson, J., Yeeles, K., Vazquez-Montes, M., Voysey, M., Sinclair, J., &amp; Priebe, S. (2013). </w:t>
      </w:r>
      <w:r>
        <w:rPr>
          <w:rFonts w:ascii="Times New Roman" w:hAnsi="Times New Roman"/>
        </w:rPr>
        <w:t xml:space="preserve"> Community treatment orders for patients with psychosis (OCTET): A randomized controlled trial. </w:t>
      </w:r>
      <w:r w:rsidRPr="00A22838">
        <w:rPr>
          <w:rFonts w:ascii="Times New Roman" w:hAnsi="Times New Roman"/>
          <w:i/>
        </w:rPr>
        <w:t>Lancet, 381</w:t>
      </w:r>
      <w:r w:rsidRPr="00A22838">
        <w:rPr>
          <w:rFonts w:ascii="Times New Roman" w:hAnsi="Times New Roman"/>
        </w:rPr>
        <w:t>, 1627-1633.</w:t>
      </w:r>
    </w:p>
    <w:p w14:paraId="1C441D21"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Canvin, K., Bartlett, A., &amp; Pinfold, V. (2002). A ‘bittersweet pill to swallow’: Learning from</w:t>
      </w:r>
      <w:r w:rsidRPr="00A22838">
        <w:rPr>
          <w:rFonts w:ascii="Times New Roman" w:hAnsi="Times New Roman"/>
        </w:rPr>
        <w:tab/>
        <w:t>mental health service users' responses to compulsory community care in England.</w:t>
      </w:r>
      <w:r w:rsidRPr="00A22838">
        <w:rPr>
          <w:rFonts w:ascii="Times New Roman" w:hAnsi="Times New Roman"/>
        </w:rPr>
        <w:tab/>
      </w:r>
      <w:r w:rsidRPr="00A22838">
        <w:rPr>
          <w:rFonts w:ascii="Times New Roman" w:hAnsi="Times New Roman"/>
          <w:i/>
        </w:rPr>
        <w:t>Health</w:t>
      </w:r>
      <w:r w:rsidRPr="00A22838">
        <w:rPr>
          <w:rFonts w:ascii="Times New Roman" w:hAnsi="Times New Roman"/>
          <w:i/>
        </w:rPr>
        <w:tab/>
        <w:t xml:space="preserve">and Social Care in the Community, 10 </w:t>
      </w:r>
      <w:r w:rsidRPr="00A22838">
        <w:rPr>
          <w:rFonts w:ascii="Times New Roman" w:hAnsi="Times New Roman"/>
        </w:rPr>
        <w:t>(5)</w:t>
      </w:r>
      <w:r w:rsidRPr="00A22838">
        <w:rPr>
          <w:rFonts w:ascii="Times New Roman" w:hAnsi="Times New Roman"/>
          <w:i/>
        </w:rPr>
        <w:t>,</w:t>
      </w:r>
      <w:r w:rsidRPr="00A22838">
        <w:rPr>
          <w:rFonts w:ascii="Times New Roman" w:hAnsi="Times New Roman"/>
        </w:rPr>
        <w:t xml:space="preserve"> 361−369.</w:t>
      </w:r>
    </w:p>
    <w:p w14:paraId="7C1E3953"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Chinman, M., Allende, M., Bailey, P., Maust, J., &amp; Davidson, L. (1996). Therapeutic agents of assertive community treatment. </w:t>
      </w:r>
      <w:r w:rsidRPr="00A22838">
        <w:rPr>
          <w:rFonts w:ascii="Times New Roman" w:hAnsi="Times New Roman"/>
          <w:i/>
        </w:rPr>
        <w:t>Psychiatric Quarterly, 70</w:t>
      </w:r>
      <w:r w:rsidRPr="00A22838">
        <w:rPr>
          <w:rFonts w:ascii="Times New Roman" w:hAnsi="Times New Roman"/>
        </w:rPr>
        <w:t xml:space="preserve"> (2), 137-162</w:t>
      </w:r>
    </w:p>
    <w:p w14:paraId="2E8A2A27"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Churchill, R., Owen, G., Singh, S., Hotopf, M. (2007). </w:t>
      </w:r>
      <w:r w:rsidRPr="00A22838">
        <w:rPr>
          <w:rFonts w:ascii="Times New Roman" w:hAnsi="Times New Roman"/>
          <w:i/>
        </w:rPr>
        <w:t>International experiences of using community treatment orders</w:t>
      </w:r>
      <w:r w:rsidRPr="00A22838">
        <w:rPr>
          <w:rFonts w:ascii="Times New Roman" w:hAnsi="Times New Roman"/>
        </w:rPr>
        <w:t>. Institute of Psychiatry: London</w:t>
      </w:r>
    </w:p>
    <w:p w14:paraId="057FDD88"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Dye, S., Dannaram, S., Loynes, B., &amp; Dickenson, R. (2012). Supervised community treatment: 2 </w:t>
      </w:r>
      <w:r>
        <w:rPr>
          <w:rFonts w:ascii="Times New Roman" w:hAnsi="Times New Roman"/>
        </w:rPr>
        <w:t>y</w:t>
      </w:r>
      <w:r w:rsidRPr="00A22838">
        <w:rPr>
          <w:rFonts w:ascii="Times New Roman" w:hAnsi="Times New Roman"/>
        </w:rPr>
        <w:t xml:space="preserve">ear follow-up study in Suffolk. </w:t>
      </w:r>
      <w:r w:rsidRPr="00A22838">
        <w:rPr>
          <w:rFonts w:ascii="Times New Roman" w:hAnsi="Times New Roman"/>
          <w:i/>
        </w:rPr>
        <w:t xml:space="preserve"> The Psychiatrist, 36</w:t>
      </w:r>
      <w:r w:rsidRPr="00A22838">
        <w:rPr>
          <w:rFonts w:ascii="Times New Roman" w:hAnsi="Times New Roman"/>
        </w:rPr>
        <w:t>, 298-302. doi: 10.1192/pb.bp.111.036657</w:t>
      </w:r>
    </w:p>
    <w:p w14:paraId="15626933"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Fahy, G. M., Javaid, S., &amp; Best, J. (2013). Supervised community treatment: Patient perspectives in two Merseyside mental health teams. </w:t>
      </w:r>
      <w:r w:rsidRPr="00A22838">
        <w:rPr>
          <w:rFonts w:ascii="Times New Roman" w:hAnsi="Times New Roman"/>
          <w:i/>
        </w:rPr>
        <w:t>Mental Health Review Journal, 18</w:t>
      </w:r>
      <w:r w:rsidRPr="00A22838">
        <w:rPr>
          <w:rFonts w:ascii="Times New Roman" w:hAnsi="Times New Roman"/>
        </w:rPr>
        <w:t xml:space="preserve"> (3), 157-164. doi: 10.1108/MHRJ-11-2012-0030</w:t>
      </w:r>
    </w:p>
    <w:p w14:paraId="7B6A853E"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Felton, B. J., Barr, A., &amp; Clark, G. (2006). ACT team members’ responses to training in recovery-oriented practices.  </w:t>
      </w:r>
      <w:r w:rsidRPr="00A22838">
        <w:rPr>
          <w:rFonts w:ascii="Times New Roman" w:hAnsi="Times New Roman"/>
          <w:i/>
        </w:rPr>
        <w:t>Psychiatric Rehabilitation Journal, 30</w:t>
      </w:r>
      <w:r w:rsidRPr="00A22838">
        <w:rPr>
          <w:rFonts w:ascii="Times New Roman" w:hAnsi="Times New Roman"/>
        </w:rPr>
        <w:t xml:space="preserve"> (2), 112-119.</w:t>
      </w:r>
    </w:p>
    <w:p w14:paraId="408692CF"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lastRenderedPageBreak/>
        <w:t xml:space="preserve">Frank, D., Perry, J. C., Kean, D., Signam, M., &amp; Geagea, K. (2005). Effects of compulsory treatment orders on time to hospital readmission.  </w:t>
      </w:r>
      <w:r w:rsidRPr="00A22838">
        <w:rPr>
          <w:rFonts w:ascii="Times New Roman" w:hAnsi="Times New Roman"/>
          <w:i/>
        </w:rPr>
        <w:t>Psychiatric Services, 56</w:t>
      </w:r>
      <w:r w:rsidRPr="00A22838">
        <w:rPr>
          <w:rFonts w:ascii="Times New Roman" w:hAnsi="Times New Roman"/>
        </w:rPr>
        <w:t xml:space="preserve"> (7), 867-869.</w:t>
      </w:r>
    </w:p>
    <w:p w14:paraId="05BAEFA3"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Gault, I. (2009). Service-user and carer perspectives on compliance and compulsory treatment in community mental health services. </w:t>
      </w:r>
      <w:r w:rsidRPr="00A22838">
        <w:rPr>
          <w:rFonts w:ascii="Times New Roman" w:hAnsi="Times New Roman"/>
          <w:i/>
        </w:rPr>
        <w:t>Health and Social Care in the Community, 17</w:t>
      </w:r>
      <w:r w:rsidRPr="00A22838">
        <w:rPr>
          <w:rFonts w:ascii="Times New Roman" w:hAnsi="Times New Roman"/>
        </w:rPr>
        <w:t xml:space="preserve"> (5), 504-513. doi: 10.1111/j.1365-2524.2009.00847.x</w:t>
      </w:r>
    </w:p>
    <w:p w14:paraId="6F87EAEC"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George, L., Durbin, J., &amp; Koegl, C. J. (2008) Syst</w:t>
      </w:r>
      <w:r>
        <w:rPr>
          <w:rFonts w:ascii="Times New Roman" w:hAnsi="Times New Roman"/>
        </w:rPr>
        <w:t>em-wide implementation of ACT</w:t>
      </w:r>
      <w:r w:rsidRPr="00A22838">
        <w:rPr>
          <w:rFonts w:ascii="Times New Roman" w:hAnsi="Times New Roman"/>
        </w:rPr>
        <w:t xml:space="preserve"> in Ontario: An ongoing improvement effort. </w:t>
      </w:r>
      <w:r w:rsidRPr="00A22838">
        <w:rPr>
          <w:rFonts w:ascii="Times New Roman" w:hAnsi="Times New Roman"/>
          <w:i/>
        </w:rPr>
        <w:t xml:space="preserve">Journal of Behvioral Health Services &amp; Research,36 </w:t>
      </w:r>
      <w:r w:rsidRPr="00A22838">
        <w:rPr>
          <w:rFonts w:ascii="Times New Roman" w:hAnsi="Times New Roman"/>
        </w:rPr>
        <w:t>(3), 309-319</w:t>
      </w:r>
    </w:p>
    <w:p w14:paraId="4C4C4E1A"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Gerber, G. J. &amp; Prince, P. N. (1999). Measuring client satisfaction with assertive community treatment. </w:t>
      </w:r>
      <w:r w:rsidRPr="00A22838">
        <w:rPr>
          <w:rFonts w:ascii="Times New Roman" w:hAnsi="Times New Roman"/>
          <w:i/>
        </w:rPr>
        <w:t>Psychiatric Services, 50</w:t>
      </w:r>
      <w:r w:rsidRPr="00A22838">
        <w:rPr>
          <w:rFonts w:ascii="Times New Roman" w:hAnsi="Times New Roman"/>
        </w:rPr>
        <w:t xml:space="preserve"> (4), 546-550.</w:t>
      </w:r>
    </w:p>
    <w:p w14:paraId="265D2AB7" w14:textId="77777777" w:rsidR="002B0B0C"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Gibbs, A., Dawson, J., Ansley, C., &amp; Mullen, R. (2005). How patients in New Zealand view community treatment orders. </w:t>
      </w:r>
      <w:r w:rsidRPr="00A22838">
        <w:rPr>
          <w:rFonts w:ascii="Times New Roman" w:hAnsi="Times New Roman"/>
          <w:i/>
        </w:rPr>
        <w:t>Journal of Mental Health, 14</w:t>
      </w:r>
      <w:r w:rsidRPr="00A22838">
        <w:rPr>
          <w:rFonts w:ascii="Times New Roman" w:hAnsi="Times New Roman"/>
        </w:rPr>
        <w:t xml:space="preserve"> (4), 357-368.</w:t>
      </w:r>
    </w:p>
    <w:p w14:paraId="5F3C7E34" w14:textId="77777777" w:rsidR="002B0B0C" w:rsidRPr="00A22838" w:rsidRDefault="002B0B0C" w:rsidP="002B0B0C">
      <w:pPr>
        <w:widowControl w:val="0"/>
        <w:spacing w:line="480" w:lineRule="auto"/>
        <w:ind w:left="-153"/>
        <w:rPr>
          <w:rFonts w:ascii="Times New Roman" w:hAnsi="Times New Roman"/>
        </w:rPr>
      </w:pPr>
      <w:r w:rsidRPr="00A22838">
        <w:rPr>
          <w:rFonts w:ascii="Times New Roman" w:hAnsi="Times New Roman"/>
        </w:rPr>
        <w:t>Government of Ontario, Ministry of</w:t>
      </w:r>
      <w:r>
        <w:rPr>
          <w:rFonts w:ascii="Times New Roman" w:hAnsi="Times New Roman"/>
        </w:rPr>
        <w:t xml:space="preserve"> Health and Long-Term Care (2004</w:t>
      </w:r>
      <w:r w:rsidRPr="00A22838">
        <w:rPr>
          <w:rFonts w:ascii="Times New Roman" w:hAnsi="Times New Roman"/>
        </w:rPr>
        <w:t>). Ontario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22838">
        <w:rPr>
          <w:rFonts w:ascii="Times New Roman" w:hAnsi="Times New Roman"/>
        </w:rPr>
        <w:t>standards for ACT teams. 2</w:t>
      </w:r>
      <w:r w:rsidRPr="00A22838">
        <w:rPr>
          <w:rFonts w:ascii="Times New Roman" w:hAnsi="Times New Roman"/>
          <w:vertAlign w:val="superscript"/>
        </w:rPr>
        <w:t>nd</w:t>
      </w:r>
      <w:r w:rsidRPr="00A22838">
        <w:rPr>
          <w:rFonts w:ascii="Times New Roman" w:hAnsi="Times New Roman"/>
        </w:rPr>
        <w:t xml:space="preserve"> edition</w:t>
      </w:r>
      <w:r>
        <w:rPr>
          <w:rFonts w:ascii="Times New Roman" w:hAnsi="Times New Roman"/>
        </w:rPr>
        <w:t xml:space="preserve"> (updated January 2005)</w:t>
      </w:r>
      <w:r w:rsidRPr="00A22838">
        <w:rPr>
          <w:rFonts w:ascii="Times New Roman" w:hAnsi="Times New Roman"/>
        </w:rPr>
        <w:t>. Retrieved April 6, 20</w:t>
      </w:r>
      <w:r>
        <w:rPr>
          <w:rFonts w:ascii="Times New Roman" w:hAnsi="Times New Roman"/>
        </w:rPr>
        <w:t>14</w:t>
      </w:r>
      <w:r>
        <w:rPr>
          <w:rFonts w:ascii="Times New Roman" w:hAnsi="Times New Roman"/>
        </w:rPr>
        <w:tab/>
      </w:r>
      <w:r>
        <w:rPr>
          <w:rFonts w:ascii="Times New Roman" w:hAnsi="Times New Roman"/>
        </w:rPr>
        <w:tab/>
      </w:r>
      <w:r>
        <w:rPr>
          <w:rFonts w:ascii="Times New Roman" w:hAnsi="Times New Roman"/>
        </w:rPr>
        <w:tab/>
        <w:t xml:space="preserve">from </w:t>
      </w:r>
      <w:r w:rsidRPr="00A22838">
        <w:rPr>
          <w:rFonts w:ascii="Times New Roman" w:hAnsi="Times New Roman"/>
        </w:rPr>
        <w:t xml:space="preserve">http://ontarioacttassociation.com/on-act-standards/ </w:t>
      </w:r>
    </w:p>
    <w:p w14:paraId="2EC274EC"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Gray, J. E. &amp; O’Reilly, R. L. (2005). Canadian compulsory community treatment laws: Recent reforms. </w:t>
      </w:r>
      <w:r w:rsidRPr="00A22838">
        <w:rPr>
          <w:rFonts w:ascii="Times New Roman" w:hAnsi="Times New Roman"/>
          <w:i/>
        </w:rPr>
        <w:t>International Journal of Law and Psychiatry, 28</w:t>
      </w:r>
      <w:r w:rsidRPr="00A22838">
        <w:rPr>
          <w:rFonts w:ascii="Times New Roman" w:hAnsi="Times New Roman"/>
        </w:rPr>
        <w:t>, 13-22.</w:t>
      </w:r>
    </w:p>
    <w:p w14:paraId="750C4804"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Horgan, S. A. (2000). </w:t>
      </w:r>
      <w:r w:rsidRPr="00A22838">
        <w:rPr>
          <w:rFonts w:ascii="Times New Roman" w:hAnsi="Times New Roman"/>
          <w:i/>
        </w:rPr>
        <w:t>The lived experience of people receiving assertive community treatment: A phenomenological study</w:t>
      </w:r>
      <w:r w:rsidRPr="00A22838">
        <w:rPr>
          <w:rFonts w:ascii="Times New Roman" w:hAnsi="Times New Roman"/>
        </w:rPr>
        <w:t>. (Unpublished masters thesis) Wilfrid Laurier University, Waterloo, ON.</w:t>
      </w:r>
    </w:p>
    <w:p w14:paraId="7333A9D3"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Hunt, A., da Silva, A. Lurie, S., &amp; Goldbloom, D. (2007). Community treatment orders in Toronto: The emerging data. </w:t>
      </w:r>
      <w:r w:rsidRPr="00A22838">
        <w:rPr>
          <w:rFonts w:ascii="Times New Roman" w:hAnsi="Times New Roman"/>
          <w:i/>
        </w:rPr>
        <w:t>Canadian Journal of Psychiatry, 51</w:t>
      </w:r>
      <w:r w:rsidRPr="00A22838">
        <w:rPr>
          <w:rFonts w:ascii="Times New Roman" w:hAnsi="Times New Roman"/>
        </w:rPr>
        <w:t xml:space="preserve"> (10), 647-656.</w:t>
      </w:r>
    </w:p>
    <w:p w14:paraId="200704E8"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Kidd, S. A., George, L., O’Connell, M., Sylverstre, J., Kirkpatrick, H., Browne, G., Odueyungbo, </w:t>
      </w:r>
      <w:r w:rsidRPr="00A22838">
        <w:rPr>
          <w:rFonts w:ascii="Times New Roman" w:hAnsi="Times New Roman"/>
        </w:rPr>
        <w:lastRenderedPageBreak/>
        <w:t xml:space="preserve">A. O., &amp; Davidson, L. (2011). Recovery-oriented service provision and clinical outcomes in assertive community treatment. </w:t>
      </w:r>
      <w:r w:rsidRPr="00A22838">
        <w:rPr>
          <w:rFonts w:ascii="Times New Roman" w:hAnsi="Times New Roman"/>
          <w:i/>
        </w:rPr>
        <w:t>Psychiatric Rehabilitation Journal, 34</w:t>
      </w:r>
      <w:r w:rsidRPr="00A22838">
        <w:rPr>
          <w:rFonts w:ascii="Times New Roman" w:hAnsi="Times New Roman"/>
        </w:rPr>
        <w:t xml:space="preserve"> (3), 194-201.</w:t>
      </w:r>
    </w:p>
    <w:p w14:paraId="4853F87F"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Kidd, S. A., George, L., O’Connell, M., Sylverstre, J., Kirkpatrick, H., Browne, G., &amp; Thabane, L. (2010). Fidelity and recovery-orientation in assertive community treatment. </w:t>
      </w:r>
      <w:r w:rsidRPr="00A22838">
        <w:rPr>
          <w:rFonts w:ascii="Times New Roman" w:hAnsi="Times New Roman"/>
          <w:i/>
        </w:rPr>
        <w:t xml:space="preserve"> Community Mental Health Journal, 46</w:t>
      </w:r>
      <w:r w:rsidRPr="00A22838">
        <w:rPr>
          <w:rFonts w:ascii="Times New Roman" w:hAnsi="Times New Roman"/>
        </w:rPr>
        <w:t>, 32-350. doi: 10.1007/s10597-009-9275-7</w:t>
      </w:r>
    </w:p>
    <w:p w14:paraId="5870ED29" w14:textId="77777777" w:rsidR="002B0B0C" w:rsidRDefault="002B0B0C" w:rsidP="002B0B0C">
      <w:pPr>
        <w:widowControl w:val="0"/>
        <w:spacing w:line="480" w:lineRule="auto"/>
        <w:ind w:left="567" w:hanging="720"/>
        <w:rPr>
          <w:rFonts w:ascii="Times New Roman" w:hAnsi="Times New Roman"/>
        </w:rPr>
      </w:pPr>
      <w:r w:rsidRPr="00A22838">
        <w:rPr>
          <w:rFonts w:ascii="Times New Roman" w:hAnsi="Times New Roman"/>
        </w:rPr>
        <w:t>Kisely, S. R.</w:t>
      </w:r>
      <w:r>
        <w:rPr>
          <w:rFonts w:ascii="Times New Roman" w:hAnsi="Times New Roman"/>
        </w:rPr>
        <w:t xml:space="preserve"> &amp; </w:t>
      </w:r>
      <w:r w:rsidRPr="00A22838">
        <w:rPr>
          <w:rFonts w:ascii="Times New Roman" w:hAnsi="Times New Roman"/>
        </w:rPr>
        <w:t>Campbell, L.A.</w:t>
      </w:r>
      <w:r>
        <w:rPr>
          <w:rFonts w:ascii="Times New Roman" w:hAnsi="Times New Roman"/>
        </w:rPr>
        <w:t xml:space="preserve"> (2014). </w:t>
      </w:r>
      <w:r w:rsidRPr="00A22838">
        <w:rPr>
          <w:rFonts w:ascii="Times New Roman" w:hAnsi="Times New Roman"/>
        </w:rPr>
        <w:t xml:space="preserve"> Compulsory community and involuntary outpatient treatment for people with severe mental disorders. </w:t>
      </w:r>
      <w:r w:rsidRPr="00A22838">
        <w:rPr>
          <w:rFonts w:ascii="Times New Roman" w:hAnsi="Times New Roman"/>
          <w:i/>
          <w:iCs/>
        </w:rPr>
        <w:t xml:space="preserve">Cochrane Database of Systematic Reviews </w:t>
      </w:r>
      <w:r w:rsidRPr="00A22838">
        <w:rPr>
          <w:rFonts w:ascii="Times New Roman" w:hAnsi="Times New Roman"/>
        </w:rPr>
        <w:t>201</w:t>
      </w:r>
      <w:r>
        <w:rPr>
          <w:rFonts w:ascii="Times New Roman" w:hAnsi="Times New Roman"/>
        </w:rPr>
        <w:t>4, Issue 12.</w:t>
      </w:r>
      <w:r>
        <w:t xml:space="preserve"> </w:t>
      </w:r>
      <w:r>
        <w:rPr>
          <w:rFonts w:ascii="Times New Roman" w:hAnsi="Times New Roman"/>
        </w:rPr>
        <w:t xml:space="preserve">Retrieved from </w:t>
      </w:r>
      <w:r w:rsidRPr="00172357">
        <w:rPr>
          <w:rFonts w:ascii="Times New Roman" w:hAnsi="Times New Roman"/>
        </w:rPr>
        <w:t>http://onlinelibrary.wiley.com/doi/10.1002/14651858.CD004408.pub4/epdf/abstract</w:t>
      </w:r>
    </w:p>
    <w:p w14:paraId="7F47339A"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Kisely, S., Preston, N., Xiao, J., Lawrence, D., Louise, S., Crowe, E. &amp; Segal, S. (2013). An eleven-year evaluation of the effect of community treatment orders on changes in mental health service use. </w:t>
      </w:r>
      <w:r w:rsidRPr="00A22838">
        <w:rPr>
          <w:rFonts w:ascii="Times New Roman" w:hAnsi="Times New Roman"/>
          <w:i/>
        </w:rPr>
        <w:t>Journal of Psychiatric Research, 47</w:t>
      </w:r>
      <w:r w:rsidRPr="00A22838">
        <w:rPr>
          <w:rFonts w:ascii="Times New Roman" w:hAnsi="Times New Roman"/>
        </w:rPr>
        <w:t>, 650-656.</w:t>
      </w:r>
    </w:p>
    <w:p w14:paraId="6993A8DB"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Krupa, T., Eastabrook, S., Beattie, P., Carriere, R., Mcintyre, D., &amp; Woodman, R. (2004). Challenges by service providers in the delivery of assertive community treatment. </w:t>
      </w:r>
      <w:r w:rsidRPr="00A22838">
        <w:rPr>
          <w:rFonts w:ascii="Times New Roman" w:hAnsi="Times New Roman"/>
          <w:i/>
        </w:rPr>
        <w:t xml:space="preserve"> Canadian Journal of Community Mental Health, 23</w:t>
      </w:r>
      <w:r w:rsidRPr="00A22838">
        <w:rPr>
          <w:rFonts w:ascii="Times New Roman" w:hAnsi="Times New Roman"/>
        </w:rPr>
        <w:t xml:space="preserve"> (1), 115-127. </w:t>
      </w:r>
    </w:p>
    <w:p w14:paraId="60C1DAF5"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Krupa, T., Eastabrook, S., Hern, L., Lee, D., North, R., Percy, K., Von Briesen, B., &amp; Wing, G. (2005). How do people who receive assertive community treatment experience this service? </w:t>
      </w:r>
      <w:r w:rsidRPr="00A22838">
        <w:rPr>
          <w:rFonts w:ascii="Times New Roman" w:hAnsi="Times New Roman"/>
          <w:i/>
        </w:rPr>
        <w:t>Psychiatric Rehabilitation Journal, 29</w:t>
      </w:r>
      <w:r w:rsidRPr="00A22838">
        <w:rPr>
          <w:rFonts w:ascii="Times New Roman" w:hAnsi="Times New Roman"/>
        </w:rPr>
        <w:t xml:space="preserve"> (1), 18-24.</w:t>
      </w:r>
    </w:p>
    <w:p w14:paraId="07F9DD72"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Leiphart, L. R. &amp; Barnes, M. G. (2005). The client experience of assertive community treatment: A qualitative study. </w:t>
      </w:r>
      <w:r w:rsidRPr="00A22838">
        <w:rPr>
          <w:rFonts w:ascii="Times New Roman" w:hAnsi="Times New Roman"/>
          <w:i/>
        </w:rPr>
        <w:t>Psychiatric Rehabilitation Journal, 28</w:t>
      </w:r>
      <w:r w:rsidRPr="00A22838">
        <w:rPr>
          <w:rFonts w:ascii="Times New Roman" w:hAnsi="Times New Roman"/>
        </w:rPr>
        <w:t xml:space="preserve"> (4), 395-397.</w:t>
      </w:r>
    </w:p>
    <w:p w14:paraId="17B11C3C"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Mfoafo-M’Carthy, M &amp; Wi</w:t>
      </w:r>
      <w:r>
        <w:rPr>
          <w:rFonts w:ascii="Times New Roman" w:hAnsi="Times New Roman"/>
        </w:rPr>
        <w:t>lliams, C (2010). Coercion and community t</w:t>
      </w:r>
      <w:r w:rsidRPr="00A22838">
        <w:rPr>
          <w:rFonts w:ascii="Times New Roman" w:hAnsi="Times New Roman"/>
        </w:rPr>
        <w:t>rea</w:t>
      </w:r>
      <w:r>
        <w:rPr>
          <w:rFonts w:ascii="Times New Roman" w:hAnsi="Times New Roman"/>
        </w:rPr>
        <w:t>tment o</w:t>
      </w:r>
      <w:r w:rsidRPr="00A22838">
        <w:rPr>
          <w:rFonts w:ascii="Times New Roman" w:hAnsi="Times New Roman"/>
        </w:rPr>
        <w:t>rders</w:t>
      </w:r>
      <w:r>
        <w:rPr>
          <w:rFonts w:ascii="Times New Roman" w:hAnsi="Times New Roman"/>
        </w:rPr>
        <w:tab/>
        <w:t>(CTOs): One step forward, two steps b</w:t>
      </w:r>
      <w:r w:rsidRPr="00A22838">
        <w:rPr>
          <w:rFonts w:ascii="Times New Roman" w:hAnsi="Times New Roman"/>
        </w:rPr>
        <w:t xml:space="preserve">ack? </w:t>
      </w:r>
      <w:r w:rsidRPr="00A22838">
        <w:rPr>
          <w:rFonts w:ascii="Times New Roman" w:hAnsi="Times New Roman"/>
          <w:i/>
        </w:rPr>
        <w:t>Canadian Journal of Community Mental</w:t>
      </w:r>
      <w:r w:rsidRPr="00A22838">
        <w:rPr>
          <w:rFonts w:ascii="Times New Roman" w:hAnsi="Times New Roman"/>
          <w:i/>
        </w:rPr>
        <w:tab/>
        <w:t xml:space="preserve">Health, </w:t>
      </w:r>
      <w:r w:rsidRPr="00A22838">
        <w:rPr>
          <w:rFonts w:ascii="Times New Roman" w:hAnsi="Times New Roman"/>
        </w:rPr>
        <w:t>29, 1, 69-80</w:t>
      </w:r>
    </w:p>
    <w:p w14:paraId="0094D7A8"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lastRenderedPageBreak/>
        <w:t xml:space="preserve">Moser, </w:t>
      </w:r>
      <w:r>
        <w:rPr>
          <w:rFonts w:ascii="Times New Roman" w:hAnsi="Times New Roman"/>
        </w:rPr>
        <w:t>L. L. &amp; Bond, G. R. (2009). Scop</w:t>
      </w:r>
      <w:r w:rsidRPr="00A22838">
        <w:rPr>
          <w:rFonts w:ascii="Times New Roman" w:hAnsi="Times New Roman"/>
        </w:rPr>
        <w:t xml:space="preserve">e of agency control: Assertive community treatment teams’ supervision of consumers. </w:t>
      </w:r>
      <w:r w:rsidRPr="00A22838">
        <w:rPr>
          <w:rFonts w:ascii="Times New Roman" w:hAnsi="Times New Roman"/>
          <w:i/>
        </w:rPr>
        <w:t>Psychiatric Services, 60</w:t>
      </w:r>
      <w:r w:rsidRPr="00A22838">
        <w:rPr>
          <w:rFonts w:ascii="Times New Roman" w:hAnsi="Times New Roman"/>
        </w:rPr>
        <w:t xml:space="preserve"> (7), 922-928.</w:t>
      </w:r>
    </w:p>
    <w:p w14:paraId="692201CC"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Nakhost, A., Perry, J.</w:t>
      </w:r>
      <w:r>
        <w:rPr>
          <w:rFonts w:ascii="Times New Roman" w:hAnsi="Times New Roman"/>
        </w:rPr>
        <w:t xml:space="preserve"> C., &amp; Frank, D. (2012). A</w:t>
      </w:r>
      <w:r w:rsidRPr="00A22838">
        <w:rPr>
          <w:rFonts w:ascii="Times New Roman" w:hAnsi="Times New Roman"/>
        </w:rPr>
        <w:t xml:space="preserve">ssessing the outcome of compulsory treatment orders on management of psychiatric patients at 2 McGill University-associated hospitals. </w:t>
      </w:r>
      <w:r w:rsidRPr="00A22838">
        <w:rPr>
          <w:rFonts w:ascii="Times New Roman" w:hAnsi="Times New Roman"/>
          <w:i/>
        </w:rPr>
        <w:t>The Canadian Journal of Psychiatry, 57</w:t>
      </w:r>
      <w:r w:rsidRPr="00A22838">
        <w:rPr>
          <w:rFonts w:ascii="Times New Roman" w:hAnsi="Times New Roman"/>
        </w:rPr>
        <w:t xml:space="preserve"> (6), 359-365.</w:t>
      </w:r>
    </w:p>
    <w:p w14:paraId="58ABF109"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O’Brien A., Farrell, S. J., &amp; Faulkner, S. (2009). Community treatment orders: Beyond hospital utilization rates examining the association of community treatment orders with community engagement and supportive housing. </w:t>
      </w:r>
      <w:r w:rsidRPr="00A22838">
        <w:rPr>
          <w:rFonts w:ascii="Times New Roman" w:hAnsi="Times New Roman"/>
          <w:i/>
        </w:rPr>
        <w:t xml:space="preserve"> Community Mental Health Journal, 45</w:t>
      </w:r>
      <w:r w:rsidRPr="00A22838">
        <w:rPr>
          <w:rFonts w:ascii="Times New Roman" w:hAnsi="Times New Roman"/>
        </w:rPr>
        <w:t>, 415-419. doi: 10.1007/s10597-009-9203-x</w:t>
      </w:r>
    </w:p>
    <w:p w14:paraId="574ACA39"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O’Brien, A. A. &amp; Farrell, S. J. (2005). Community treatment</w:t>
      </w:r>
      <w:r>
        <w:rPr>
          <w:rFonts w:ascii="Times New Roman" w:hAnsi="Times New Roman"/>
        </w:rPr>
        <w:t xml:space="preserve"> orders: Profile of a Canadian e</w:t>
      </w:r>
      <w:r w:rsidRPr="00A22838">
        <w:rPr>
          <w:rFonts w:ascii="Times New Roman" w:hAnsi="Times New Roman"/>
        </w:rPr>
        <w:t xml:space="preserve">xperience. </w:t>
      </w:r>
      <w:r w:rsidRPr="00A22838">
        <w:rPr>
          <w:rFonts w:ascii="Times New Roman" w:hAnsi="Times New Roman"/>
          <w:i/>
        </w:rPr>
        <w:t>Canadian Journal of Psychiatry, 50</w:t>
      </w:r>
      <w:r w:rsidRPr="00A22838">
        <w:rPr>
          <w:rFonts w:ascii="Times New Roman" w:hAnsi="Times New Roman"/>
        </w:rPr>
        <w:t xml:space="preserve"> (1), 28-30.</w:t>
      </w:r>
    </w:p>
    <w:p w14:paraId="6B3CD262"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O’Brien, A. J., McKenna, B. G., &amp; Kydd, R. R. (2009). Compulsory community mental health treatment: Literature review. </w:t>
      </w:r>
      <w:r w:rsidRPr="00A22838">
        <w:rPr>
          <w:rFonts w:ascii="Times New Roman" w:hAnsi="Times New Roman"/>
          <w:i/>
        </w:rPr>
        <w:t>International Journal of Nursing Studies, 46</w:t>
      </w:r>
      <w:r w:rsidRPr="00A22838">
        <w:rPr>
          <w:rFonts w:ascii="Times New Roman" w:hAnsi="Times New Roman"/>
        </w:rPr>
        <w:t>, 1245-1255.</w:t>
      </w:r>
    </w:p>
    <w:p w14:paraId="175FE61A"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O’Reilly, R. L., Brooks, S. A., Chaimowitz, G. A., Neilson, G. E., Carr, P. E., Zikos, E., Leichner, P. P., &amp; Beck, P. R. (2009). </w:t>
      </w:r>
      <w:r w:rsidRPr="00A22838">
        <w:rPr>
          <w:rFonts w:ascii="Times New Roman" w:hAnsi="Times New Roman"/>
          <w:i/>
        </w:rPr>
        <w:t>Mandatory Outpatient Treatment</w:t>
      </w:r>
      <w:r>
        <w:rPr>
          <w:rFonts w:ascii="Times New Roman" w:hAnsi="Times New Roman"/>
          <w:i/>
        </w:rPr>
        <w:t>: Position Paper</w:t>
      </w:r>
      <w:r w:rsidRPr="00A22838">
        <w:rPr>
          <w:rFonts w:ascii="Times New Roman" w:hAnsi="Times New Roman"/>
        </w:rPr>
        <w:t>. Retrieved from Canadian Psychiatric Association website: https://ww1.cpa-apc.org/Publications/Position_Papers/mandatory.asp</w:t>
      </w:r>
    </w:p>
    <w:p w14:paraId="550B2785"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O’Reilly, R. L., Keegan, D. L., &amp; Elias, J.W. (2000). A survey of the use of community treatment orders by psychiatrists in Saskatchewan. </w:t>
      </w:r>
      <w:r w:rsidRPr="00A22838">
        <w:rPr>
          <w:rFonts w:ascii="Times New Roman" w:hAnsi="Times New Roman"/>
          <w:i/>
        </w:rPr>
        <w:t>Canadian Journal of Psychiatry, 45</w:t>
      </w:r>
      <w:r w:rsidRPr="00A22838">
        <w:rPr>
          <w:rFonts w:ascii="Times New Roman" w:hAnsi="Times New Roman"/>
        </w:rPr>
        <w:t>, 79</w:t>
      </w:r>
      <w:r w:rsidRPr="00A22838">
        <w:rPr>
          <w:rFonts w:ascii="Times New Roman" w:hAnsi="Times New Roman"/>
          <w:b/>
          <w:bCs/>
        </w:rPr>
        <w:t>−</w:t>
      </w:r>
      <w:r w:rsidRPr="00A22838">
        <w:rPr>
          <w:rFonts w:ascii="Times New Roman" w:hAnsi="Times New Roman"/>
        </w:rPr>
        <w:t>81.</w:t>
      </w:r>
    </w:p>
    <w:p w14:paraId="27F7FC60"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O’Reilly, R. L., Keegan, D. L., Corring, D., Shrikhande, S., &amp; Natarajan, D. (2006). A qualitative analysis of the use of community treatment orders in Saskatchewan. </w:t>
      </w:r>
      <w:r w:rsidRPr="00A22838">
        <w:rPr>
          <w:rFonts w:ascii="Times New Roman" w:hAnsi="Times New Roman"/>
          <w:i/>
        </w:rPr>
        <w:t xml:space="preserve"> International Journal of Law and Psychiatry, 29</w:t>
      </w:r>
      <w:r w:rsidRPr="00A22838">
        <w:rPr>
          <w:rFonts w:ascii="Times New Roman" w:hAnsi="Times New Roman"/>
        </w:rPr>
        <w:t>, 516-524. doi: 10.1016/j.ijlp.2006.06.001</w:t>
      </w:r>
    </w:p>
    <w:p w14:paraId="6F99A74B" w14:textId="77777777" w:rsidR="002B0B0C" w:rsidRDefault="002B0B0C" w:rsidP="002B0B0C">
      <w:pPr>
        <w:widowControl w:val="0"/>
        <w:spacing w:line="480" w:lineRule="auto"/>
        <w:ind w:left="567" w:hanging="720"/>
        <w:rPr>
          <w:rFonts w:ascii="Times New Roman" w:hAnsi="Times New Roman"/>
        </w:rPr>
      </w:pPr>
      <w:r>
        <w:rPr>
          <w:rFonts w:ascii="Times New Roman" w:hAnsi="Times New Roman"/>
        </w:rPr>
        <w:t xml:space="preserve">Ontario </w:t>
      </w:r>
      <w:r w:rsidRPr="00DE47FD">
        <w:rPr>
          <w:rFonts w:ascii="Times New Roman" w:hAnsi="Times New Roman"/>
        </w:rPr>
        <w:t>Mental Health Act</w:t>
      </w:r>
      <w:r>
        <w:rPr>
          <w:rFonts w:ascii="Times New Roman" w:hAnsi="Times New Roman"/>
        </w:rPr>
        <w:t xml:space="preserve"> R.S.O. (1990, c. M-7)</w:t>
      </w:r>
      <w:r w:rsidRPr="00DE47FD">
        <w:rPr>
          <w:rFonts w:ascii="Times New Roman" w:hAnsi="Times New Roman"/>
        </w:rPr>
        <w:t xml:space="preserve">. </w:t>
      </w:r>
      <w:r>
        <w:rPr>
          <w:rFonts w:ascii="Times New Roman" w:hAnsi="Times New Roman"/>
        </w:rPr>
        <w:t>Ministry of Health</w:t>
      </w:r>
      <w:r w:rsidRPr="00DE47FD">
        <w:rPr>
          <w:rFonts w:ascii="Times New Roman" w:hAnsi="Times New Roman"/>
        </w:rPr>
        <w:t xml:space="preserve">. Retrieved July 13, 2015 </w:t>
      </w:r>
      <w:r w:rsidRPr="00DE47FD">
        <w:rPr>
          <w:rFonts w:ascii="Times New Roman" w:hAnsi="Times New Roman"/>
        </w:rPr>
        <w:lastRenderedPageBreak/>
        <w:t>from http://www.ontario.ca/laws/statute/90m07#BK37</w:t>
      </w:r>
      <w:r>
        <w:rPr>
          <w:rFonts w:ascii="Times New Roman" w:hAnsi="Times New Roman"/>
        </w:rPr>
        <w:t>.</w:t>
      </w:r>
    </w:p>
    <w:p w14:paraId="74B3DFD4"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Phillips, S. D., Burns, B. J., Edgar, E. R., Mueser, K. T., Linkins, K. W., Rosenheck, R. A. Drake, R. E. McDonel Herr, E. C. (2001). Moving assertive community treatment into standard practice. </w:t>
      </w:r>
      <w:r w:rsidRPr="00A22838">
        <w:rPr>
          <w:rFonts w:ascii="Times New Roman" w:hAnsi="Times New Roman"/>
          <w:i/>
        </w:rPr>
        <w:t xml:space="preserve">Psychiatric Services, 52 </w:t>
      </w:r>
      <w:r w:rsidRPr="00A22838">
        <w:rPr>
          <w:rFonts w:ascii="Times New Roman" w:hAnsi="Times New Roman"/>
        </w:rPr>
        <w:t>(6), 771-779.</w:t>
      </w:r>
    </w:p>
    <w:p w14:paraId="339EC453"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Priebe, S. Watts, J., Chase, M., &amp; Matanov, A. (2005). Processes of engagement and disengagement in assertive outreach patients: qualitative study. </w:t>
      </w:r>
      <w:r w:rsidRPr="00A22838">
        <w:rPr>
          <w:rFonts w:ascii="Times New Roman" w:hAnsi="Times New Roman"/>
          <w:i/>
        </w:rPr>
        <w:t>The British Journal of Psychiatry, 187</w:t>
      </w:r>
      <w:r w:rsidRPr="00A22838">
        <w:rPr>
          <w:rFonts w:ascii="Times New Roman" w:hAnsi="Times New Roman"/>
        </w:rPr>
        <w:t>, 438-443.</w:t>
      </w:r>
    </w:p>
    <w:p w14:paraId="6CDE64D0"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Prince, P. N. &amp; Gerber, G. J. (2001). Measuring subjective quality of life in people with serious mental illness using the SEIQoL-DW. </w:t>
      </w:r>
      <w:r w:rsidRPr="00A22838">
        <w:rPr>
          <w:rFonts w:ascii="Times New Roman" w:hAnsi="Times New Roman"/>
          <w:i/>
        </w:rPr>
        <w:t>Quality of Life Research, 10</w:t>
      </w:r>
      <w:r w:rsidRPr="00A22838">
        <w:rPr>
          <w:rFonts w:ascii="Times New Roman" w:hAnsi="Times New Roman"/>
        </w:rPr>
        <w:t>, 117-122.</w:t>
      </w:r>
    </w:p>
    <w:p w14:paraId="2ACE7667" w14:textId="77777777" w:rsidR="002B0B0C" w:rsidRDefault="002B0B0C" w:rsidP="002B0B0C">
      <w:pPr>
        <w:widowControl w:val="0"/>
        <w:spacing w:line="480" w:lineRule="auto"/>
        <w:ind w:left="567" w:hanging="720"/>
        <w:rPr>
          <w:rFonts w:ascii="Times New Roman" w:hAnsi="Times New Roman"/>
        </w:rPr>
      </w:pPr>
      <w:r>
        <w:rPr>
          <w:rFonts w:ascii="Times New Roman" w:hAnsi="Times New Roman"/>
        </w:rPr>
        <w:t xml:space="preserve">Redko, C., Durbin, J., Wasylenki, D. &amp; Krupa, T. (2004). Participant perspectives on satisfaction with Assertive Community Treatment. </w:t>
      </w:r>
      <w:r w:rsidRPr="000004E2">
        <w:rPr>
          <w:rFonts w:ascii="Times New Roman" w:hAnsi="Times New Roman"/>
          <w:i/>
        </w:rPr>
        <w:t>Psychiatric Rehabilitation Journal</w:t>
      </w:r>
      <w:r>
        <w:rPr>
          <w:rFonts w:ascii="Times New Roman" w:hAnsi="Times New Roman"/>
        </w:rPr>
        <w:t>, 27(3), 283-286</w:t>
      </w:r>
    </w:p>
    <w:p w14:paraId="4DA10431"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Ridgely, M. S., Brown, R., &amp; Petrila, J. (2009). </w:t>
      </w:r>
      <w:r>
        <w:rPr>
          <w:rFonts w:ascii="Times New Roman" w:hAnsi="Times New Roman"/>
          <w:i/>
        </w:rPr>
        <w:t>The e</w:t>
      </w:r>
      <w:r w:rsidRPr="00A22838">
        <w:rPr>
          <w:rFonts w:ascii="Times New Roman" w:hAnsi="Times New Roman"/>
          <w:i/>
        </w:rPr>
        <w:t>ffectiveness of involuntary outpatient treatment: Empirical evidence and the experience of eight states</w:t>
      </w:r>
      <w:r w:rsidRPr="00A22838">
        <w:rPr>
          <w:rFonts w:ascii="Times New Roman" w:hAnsi="Times New Roman"/>
        </w:rPr>
        <w:t>. Rand: Santa Monica</w:t>
      </w:r>
    </w:p>
    <w:p w14:paraId="352A9D2D"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Ridley, J. &amp; Hunter, S. (2013). Subjective experiences of compulsory treatment from a qualitative study of early implementation of the Mental Health (Care &amp; Treatment) (Scotland) Act 2003. </w:t>
      </w:r>
      <w:r w:rsidRPr="00A22838">
        <w:rPr>
          <w:rFonts w:ascii="Times New Roman" w:hAnsi="Times New Roman"/>
          <w:i/>
        </w:rPr>
        <w:t>Health and Social Care in the Community, 21</w:t>
      </w:r>
      <w:r w:rsidRPr="00A22838">
        <w:rPr>
          <w:rFonts w:ascii="Times New Roman" w:hAnsi="Times New Roman"/>
        </w:rPr>
        <w:t xml:space="preserve"> (5), 509-518. doi: 1.1111/hsc.12041</w:t>
      </w:r>
    </w:p>
    <w:p w14:paraId="3EDC84DD"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Salyers, M. P., Stull, L. G., Rollins, A. L., &amp; Hopper, K. (2011</w:t>
      </w:r>
      <w:r>
        <w:rPr>
          <w:rFonts w:ascii="Times New Roman" w:hAnsi="Times New Roman"/>
        </w:rPr>
        <w:t>). The work of recovery on two assertive community treatment t</w:t>
      </w:r>
      <w:r w:rsidRPr="00A22838">
        <w:rPr>
          <w:rFonts w:ascii="Times New Roman" w:hAnsi="Times New Roman"/>
        </w:rPr>
        <w:t xml:space="preserve">eams. </w:t>
      </w:r>
      <w:r w:rsidRPr="00A22838">
        <w:rPr>
          <w:rFonts w:ascii="Times New Roman" w:hAnsi="Times New Roman"/>
          <w:i/>
        </w:rPr>
        <w:t>Administration and Policy in Mental Health /Mental Health Services Research</w:t>
      </w:r>
      <w:r w:rsidRPr="00A22838">
        <w:rPr>
          <w:rFonts w:ascii="Times New Roman" w:hAnsi="Times New Roman"/>
        </w:rPr>
        <w:t xml:space="preserve"> </w:t>
      </w:r>
      <w:r w:rsidRPr="00A22838">
        <w:rPr>
          <w:rFonts w:ascii="Times New Roman" w:hAnsi="Times New Roman"/>
          <w:i/>
        </w:rPr>
        <w:t>38</w:t>
      </w:r>
      <w:r w:rsidRPr="00A22838">
        <w:rPr>
          <w:rFonts w:ascii="Times New Roman" w:hAnsi="Times New Roman"/>
        </w:rPr>
        <w:t>(3), 169-180. doi: 10.1007/s10488-010-0311-2</w:t>
      </w:r>
    </w:p>
    <w:p w14:paraId="2CE1F0FF" w14:textId="77777777" w:rsidR="002B0B0C" w:rsidRPr="00B27997" w:rsidRDefault="002B0B0C" w:rsidP="002B0B0C">
      <w:pPr>
        <w:widowControl w:val="0"/>
        <w:autoSpaceDE w:val="0"/>
        <w:autoSpaceDN w:val="0"/>
        <w:adjustRightInd w:val="0"/>
        <w:spacing w:line="480" w:lineRule="auto"/>
        <w:ind w:left="567" w:hanging="720"/>
        <w:rPr>
          <w:rFonts w:ascii="Times New Roman" w:eastAsiaTheme="minorHAnsi" w:hAnsi="Times New Roman"/>
        </w:rPr>
      </w:pPr>
      <w:r w:rsidRPr="00B27997">
        <w:rPr>
          <w:rFonts w:ascii="Times New Roman" w:eastAsiaTheme="minorHAnsi" w:hAnsi="Times New Roman"/>
        </w:rPr>
        <w:t>Schwartz</w:t>
      </w:r>
      <w:r>
        <w:rPr>
          <w:rFonts w:ascii="Times New Roman" w:eastAsiaTheme="minorHAnsi" w:hAnsi="Times New Roman"/>
        </w:rPr>
        <w:t>,</w:t>
      </w:r>
      <w:r w:rsidRPr="00C349F2">
        <w:rPr>
          <w:rFonts w:ascii="Times New Roman" w:eastAsiaTheme="minorHAnsi" w:hAnsi="Times New Roman"/>
        </w:rPr>
        <w:t xml:space="preserve"> K.</w:t>
      </w:r>
      <w:r w:rsidRPr="00B27997">
        <w:rPr>
          <w:rFonts w:ascii="Times New Roman" w:eastAsiaTheme="minorHAnsi" w:hAnsi="Times New Roman"/>
        </w:rPr>
        <w:t xml:space="preserve"> O'Brian</w:t>
      </w:r>
      <w:r>
        <w:rPr>
          <w:rFonts w:ascii="Times New Roman" w:eastAsiaTheme="minorHAnsi" w:hAnsi="Times New Roman"/>
        </w:rPr>
        <w:t>,</w:t>
      </w:r>
      <w:r w:rsidRPr="00B27997">
        <w:rPr>
          <w:rFonts w:ascii="Times New Roman" w:eastAsiaTheme="minorHAnsi" w:hAnsi="Times New Roman"/>
        </w:rPr>
        <w:t xml:space="preserve"> A</w:t>
      </w:r>
      <w:r>
        <w:rPr>
          <w:rFonts w:ascii="Times New Roman" w:eastAsiaTheme="minorHAnsi" w:hAnsi="Times New Roman"/>
        </w:rPr>
        <w:t>.</w:t>
      </w:r>
      <w:r w:rsidRPr="00C349F2">
        <w:rPr>
          <w:rFonts w:ascii="Times New Roman" w:eastAsiaTheme="minorHAnsi" w:hAnsi="Times New Roman"/>
        </w:rPr>
        <w:t>M</w:t>
      </w:r>
      <w:r>
        <w:rPr>
          <w:rFonts w:ascii="Times New Roman" w:eastAsiaTheme="minorHAnsi" w:hAnsi="Times New Roman"/>
        </w:rPr>
        <w:t>.</w:t>
      </w:r>
      <w:r w:rsidRPr="00B27997">
        <w:rPr>
          <w:rFonts w:ascii="Times New Roman" w:eastAsiaTheme="minorHAnsi" w:hAnsi="Times New Roman"/>
        </w:rPr>
        <w:t xml:space="preserve"> Morel</w:t>
      </w:r>
      <w:r>
        <w:rPr>
          <w:rFonts w:ascii="Times New Roman" w:eastAsiaTheme="minorHAnsi" w:hAnsi="Times New Roman"/>
        </w:rPr>
        <w:t>,</w:t>
      </w:r>
      <w:r w:rsidRPr="00C349F2">
        <w:rPr>
          <w:rFonts w:ascii="Times New Roman" w:eastAsiaTheme="minorHAnsi" w:hAnsi="Times New Roman"/>
        </w:rPr>
        <w:t xml:space="preserve"> V.</w:t>
      </w:r>
      <w:r w:rsidRPr="00B27997">
        <w:rPr>
          <w:rFonts w:ascii="Times New Roman" w:eastAsiaTheme="minorHAnsi" w:hAnsi="Times New Roman"/>
        </w:rPr>
        <w:t xml:space="preserve"> Armstrong</w:t>
      </w:r>
      <w:r>
        <w:rPr>
          <w:rFonts w:ascii="Times New Roman" w:eastAsiaTheme="minorHAnsi" w:hAnsi="Times New Roman"/>
        </w:rPr>
        <w:t>,</w:t>
      </w:r>
      <w:r w:rsidRPr="00C349F2">
        <w:rPr>
          <w:rFonts w:ascii="Times New Roman" w:eastAsiaTheme="minorHAnsi" w:hAnsi="Times New Roman"/>
        </w:rPr>
        <w:t xml:space="preserve"> M.</w:t>
      </w:r>
      <w:r w:rsidRPr="00B27997">
        <w:rPr>
          <w:rFonts w:ascii="Times New Roman" w:eastAsiaTheme="minorHAnsi" w:hAnsi="Times New Roman"/>
        </w:rPr>
        <w:t xml:space="preserve"> Fleming</w:t>
      </w:r>
      <w:r>
        <w:rPr>
          <w:rFonts w:ascii="Times New Roman" w:eastAsiaTheme="minorHAnsi" w:hAnsi="Times New Roman"/>
        </w:rPr>
        <w:t>,</w:t>
      </w:r>
      <w:r w:rsidRPr="00C349F2">
        <w:rPr>
          <w:rFonts w:ascii="Times New Roman" w:eastAsiaTheme="minorHAnsi" w:hAnsi="Times New Roman"/>
        </w:rPr>
        <w:t xml:space="preserve"> </w:t>
      </w:r>
      <w:r>
        <w:rPr>
          <w:rFonts w:ascii="Times New Roman" w:eastAsiaTheme="minorHAnsi" w:hAnsi="Times New Roman"/>
        </w:rPr>
        <w:t>C. &amp;</w:t>
      </w:r>
      <w:r w:rsidRPr="00B27997">
        <w:rPr>
          <w:rFonts w:ascii="Times New Roman" w:eastAsiaTheme="minorHAnsi" w:hAnsi="Times New Roman"/>
        </w:rPr>
        <w:t xml:space="preserve"> Moore</w:t>
      </w:r>
      <w:r>
        <w:rPr>
          <w:rFonts w:ascii="Times New Roman" w:eastAsiaTheme="minorHAnsi" w:hAnsi="Times New Roman"/>
        </w:rPr>
        <w:t>, P. (2010). Community treatment o</w:t>
      </w:r>
      <w:r w:rsidRPr="00B27997">
        <w:rPr>
          <w:rFonts w:ascii="Times New Roman" w:eastAsiaTheme="minorHAnsi" w:hAnsi="Times New Roman"/>
        </w:rPr>
        <w:t>rders:</w:t>
      </w:r>
      <w:r>
        <w:rPr>
          <w:rFonts w:ascii="Times New Roman" w:eastAsiaTheme="minorHAnsi" w:hAnsi="Times New Roman"/>
        </w:rPr>
        <w:t xml:space="preserve"> </w:t>
      </w:r>
      <w:r w:rsidRPr="00C349F2">
        <w:rPr>
          <w:rFonts w:ascii="Times New Roman" w:eastAsiaTheme="minorHAnsi" w:hAnsi="Times New Roman"/>
        </w:rPr>
        <w:t>The service u</w:t>
      </w:r>
      <w:r w:rsidRPr="00B27997">
        <w:rPr>
          <w:rFonts w:ascii="Times New Roman" w:eastAsiaTheme="minorHAnsi" w:hAnsi="Times New Roman"/>
        </w:rPr>
        <w:t>ser</w:t>
      </w:r>
      <w:r w:rsidRPr="00C349F2">
        <w:rPr>
          <w:rFonts w:ascii="Times New Roman" w:eastAsiaTheme="minorHAnsi" w:hAnsi="Times New Roman"/>
        </w:rPr>
        <w:t xml:space="preserve"> s</w:t>
      </w:r>
      <w:r w:rsidRPr="005C6851">
        <w:rPr>
          <w:rFonts w:ascii="Times New Roman" w:eastAsiaTheme="minorHAnsi" w:hAnsi="Times New Roman"/>
        </w:rPr>
        <w:t>peaks exploring the lived e</w:t>
      </w:r>
      <w:r>
        <w:rPr>
          <w:rFonts w:ascii="Times New Roman" w:eastAsiaTheme="minorHAnsi" w:hAnsi="Times New Roman"/>
        </w:rPr>
        <w:t>xperience of community treatment o</w:t>
      </w:r>
      <w:r w:rsidRPr="00B27997">
        <w:rPr>
          <w:rFonts w:ascii="Times New Roman" w:eastAsiaTheme="minorHAnsi" w:hAnsi="Times New Roman"/>
        </w:rPr>
        <w:t>rders.</w:t>
      </w:r>
      <w:r>
        <w:rPr>
          <w:rFonts w:ascii="Times New Roman" w:eastAsiaTheme="minorHAnsi" w:hAnsi="Times New Roman"/>
        </w:rPr>
        <w:t xml:space="preserve"> </w:t>
      </w:r>
      <w:r w:rsidRPr="00B27997">
        <w:rPr>
          <w:rFonts w:ascii="Times New Roman" w:eastAsiaTheme="minorHAnsi" w:hAnsi="Times New Roman"/>
          <w:i/>
        </w:rPr>
        <w:t>International Journal of Psychosocial Rehabilitation, 15</w:t>
      </w:r>
      <w:r w:rsidRPr="00B27997">
        <w:rPr>
          <w:rFonts w:ascii="Times New Roman" w:eastAsiaTheme="minorHAnsi" w:hAnsi="Times New Roman"/>
        </w:rPr>
        <w:t>(1) 39-50</w:t>
      </w:r>
      <w:r>
        <w:rPr>
          <w:rFonts w:ascii="Times New Roman" w:eastAsiaTheme="minorHAnsi" w:hAnsi="Times New Roman"/>
        </w:rPr>
        <w:t xml:space="preserve">. Retrieved July 8, 2015 from </w:t>
      </w:r>
      <w:hyperlink r:id="rId9" w:history="1">
        <w:r w:rsidRPr="00F91318">
          <w:rPr>
            <w:rStyle w:val="Hyperlink"/>
            <w:rFonts w:ascii="Times New Roman" w:eastAsiaTheme="minorHAnsi" w:hAnsi="Times New Roman"/>
          </w:rPr>
          <w:t>http://www.psychosocial.com/IJPR_15/Community_Service-Orders_Schwartz.html</w:t>
        </w:r>
      </w:hyperlink>
    </w:p>
    <w:p w14:paraId="72E730E3"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Steadman, H. J., Gounts, K., Dennis, D., Hopper, K., Roche, B., Swartz, M. &amp; Robbins, P. C. (2001). Assessing the New York City involuntary outpatient commitment pilot program. </w:t>
      </w:r>
      <w:r w:rsidRPr="00A22838">
        <w:rPr>
          <w:rFonts w:ascii="Times New Roman" w:hAnsi="Times New Roman"/>
          <w:i/>
        </w:rPr>
        <w:t>Psychiatric Services, 52</w:t>
      </w:r>
      <w:r w:rsidRPr="00A22838">
        <w:rPr>
          <w:rFonts w:ascii="Times New Roman" w:hAnsi="Times New Roman"/>
        </w:rPr>
        <w:t xml:space="preserve"> (3), 330-336.</w:t>
      </w:r>
    </w:p>
    <w:p w14:paraId="2A4B74E5"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Swartz, M. S., Swanson, J. W., Wagner, H. R., Burns, B. J., Hiday, V. A. &amp; Borum, R. (1999). Can involuntary outpatient commitm</w:t>
      </w:r>
      <w:r>
        <w:rPr>
          <w:rFonts w:ascii="Times New Roman" w:hAnsi="Times New Roman"/>
        </w:rPr>
        <w:t>ent reduce hospital recidivism?</w:t>
      </w:r>
      <w:r w:rsidRPr="00A22838">
        <w:rPr>
          <w:rFonts w:ascii="Times New Roman" w:hAnsi="Times New Roman"/>
        </w:rPr>
        <w:t xml:space="preserve"> Findings from a randomized trial with severely mentally ill individuals. </w:t>
      </w:r>
      <w:r w:rsidRPr="00A22838">
        <w:rPr>
          <w:rFonts w:ascii="Times New Roman" w:hAnsi="Times New Roman"/>
          <w:i/>
        </w:rPr>
        <w:t>American Journal of Psychiatry, 165</w:t>
      </w:r>
      <w:r w:rsidRPr="00A22838">
        <w:rPr>
          <w:rFonts w:ascii="Times New Roman" w:hAnsi="Times New Roman"/>
        </w:rPr>
        <w:t xml:space="preserve"> (12), 1968-1975.</w:t>
      </w:r>
    </w:p>
    <w:p w14:paraId="2BD0358E"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Swartz, M. S., Wilder, C. M., Swanson, J. W., Van Dorn, R. A., Robinson, P. C., Steadman, H. J., Moser, L. L., Gilbert, A. R., &amp; Monahan, J. (2010). Assessing outcomes for consumers in New York’s assisted outpatient treatment program. </w:t>
      </w:r>
      <w:r w:rsidRPr="00A22838">
        <w:rPr>
          <w:rFonts w:ascii="Times New Roman" w:hAnsi="Times New Roman"/>
          <w:i/>
        </w:rPr>
        <w:t xml:space="preserve"> Psychiatric Services, 61</w:t>
      </w:r>
      <w:r w:rsidRPr="00A22838">
        <w:rPr>
          <w:rFonts w:ascii="Times New Roman" w:hAnsi="Times New Roman"/>
        </w:rPr>
        <w:t xml:space="preserve"> (10), 976- 981. doi: 10.1176/appi.ps.61.10.976</w:t>
      </w:r>
    </w:p>
    <w:p w14:paraId="6DA3638C"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Trueman, S. (2003). Community treatment orders and Nova Scotia – The least restrictive alternative? </w:t>
      </w:r>
      <w:r w:rsidRPr="00A22838">
        <w:rPr>
          <w:rFonts w:ascii="Times New Roman" w:hAnsi="Times New Roman"/>
          <w:i/>
        </w:rPr>
        <w:t>Health Law Journal, 11</w:t>
      </w:r>
      <w:r w:rsidRPr="00A22838">
        <w:rPr>
          <w:rFonts w:ascii="Times New Roman" w:hAnsi="Times New Roman"/>
        </w:rPr>
        <w:t>, 1-33.</w:t>
      </w:r>
    </w:p>
    <w:p w14:paraId="302EDF55"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Tschopp, M. K., Berven, N. L., &amp; Chan, F. (2011). Consumer perspectives of assertive community treatment interventions. </w:t>
      </w:r>
      <w:r w:rsidRPr="00A22838">
        <w:rPr>
          <w:rFonts w:ascii="Times New Roman" w:hAnsi="Times New Roman"/>
          <w:i/>
        </w:rPr>
        <w:t>Community Mental Health Journal, 47</w:t>
      </w:r>
      <w:r w:rsidRPr="00A22838">
        <w:rPr>
          <w:rFonts w:ascii="Times New Roman" w:hAnsi="Times New Roman"/>
        </w:rPr>
        <w:t>, 408-414. doi: 10.1007/s10597-010-9335-z</w:t>
      </w:r>
    </w:p>
    <w:p w14:paraId="113A81E5" w14:textId="77777777" w:rsidR="002B0B0C" w:rsidRPr="00A22838" w:rsidRDefault="002B0B0C" w:rsidP="002B0B0C">
      <w:pPr>
        <w:widowControl w:val="0"/>
        <w:spacing w:line="480" w:lineRule="auto"/>
        <w:ind w:left="567" w:hanging="720"/>
        <w:rPr>
          <w:rFonts w:ascii="Times New Roman" w:hAnsi="Times New Roman"/>
        </w:rPr>
      </w:pPr>
      <w:r w:rsidRPr="00A22838">
        <w:rPr>
          <w:rFonts w:ascii="Times New Roman" w:hAnsi="Times New Roman"/>
        </w:rPr>
        <w:t xml:space="preserve">Van Dorn R. A., Swanson, J. W., Swartz, M. S., Wilder, C. M., Moser, L. L., Gilbert, A. R., Cislo, A. M., &amp; Robbins, P. C. (2010). Continuing medication and hospitalization outcomes after assisted outpatient treatment in New York. </w:t>
      </w:r>
      <w:r w:rsidRPr="00A22838">
        <w:rPr>
          <w:rFonts w:ascii="Times New Roman" w:hAnsi="Times New Roman"/>
          <w:i/>
        </w:rPr>
        <w:t>Psychiatric Services, 61</w:t>
      </w:r>
      <w:r w:rsidRPr="00A22838">
        <w:rPr>
          <w:rFonts w:ascii="Times New Roman" w:hAnsi="Times New Roman"/>
        </w:rPr>
        <w:t xml:space="preserve"> (10) 982-987.</w:t>
      </w:r>
    </w:p>
    <w:p w14:paraId="0C95E2A5" w14:textId="77777777" w:rsidR="002B0B0C" w:rsidRPr="00B27997" w:rsidRDefault="002B0B0C" w:rsidP="002B0B0C">
      <w:pPr>
        <w:widowControl w:val="0"/>
        <w:spacing w:line="480" w:lineRule="auto"/>
        <w:ind w:left="567" w:hanging="720"/>
        <w:rPr>
          <w:rFonts w:ascii="Times New Roman" w:hAnsi="Times New Roman"/>
        </w:rPr>
        <w:sectPr w:rsidR="002B0B0C" w:rsidRPr="00B27997" w:rsidSect="008A69BE">
          <w:footerReference w:type="even" r:id="rId10"/>
          <w:footerReference w:type="default" r:id="rId11"/>
          <w:pgSz w:w="12240" w:h="15840"/>
          <w:pgMar w:top="1440" w:right="1440" w:bottom="1440" w:left="1440" w:header="720" w:footer="720" w:gutter="0"/>
          <w:cols w:space="720"/>
          <w:titlePg/>
          <w:docGrid w:linePitch="360"/>
        </w:sectPr>
      </w:pPr>
      <w:r w:rsidRPr="00A22838">
        <w:rPr>
          <w:rFonts w:ascii="Times New Roman" w:hAnsi="Times New Roman"/>
        </w:rPr>
        <w:t xml:space="preserve">Watts, J. &amp; Priebe, S. (2002). A phenomenological account of users’ experiences of assertive community treatment. </w:t>
      </w:r>
      <w:r w:rsidRPr="00A22838">
        <w:rPr>
          <w:rFonts w:ascii="Times New Roman" w:hAnsi="Times New Roman"/>
          <w:i/>
        </w:rPr>
        <w:t>Bioethics, 16</w:t>
      </w:r>
      <w:r>
        <w:rPr>
          <w:rFonts w:ascii="Times New Roman" w:hAnsi="Times New Roman"/>
        </w:rPr>
        <w:t xml:space="preserve"> (5), 439-454.</w:t>
      </w:r>
    </w:p>
    <w:p w14:paraId="53FA2BD0" w14:textId="77777777" w:rsidR="001B37BE" w:rsidRDefault="001B37BE" w:rsidP="002B0B0C">
      <w:pPr>
        <w:rPr>
          <w:rFonts w:ascii="Times New Roman" w:hAnsi="Times New Roman"/>
        </w:rPr>
      </w:pPr>
    </w:p>
    <w:sectPr w:rsidR="001B37BE" w:rsidSect="00761F39">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3B19A" w14:textId="77777777" w:rsidR="00845D90" w:rsidRDefault="00845D90" w:rsidP="0078464B">
      <w:r>
        <w:separator/>
      </w:r>
    </w:p>
  </w:endnote>
  <w:endnote w:type="continuationSeparator" w:id="0">
    <w:p w14:paraId="0A069F34" w14:textId="77777777" w:rsidR="00845D90" w:rsidRDefault="00845D90" w:rsidP="007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8D1C" w14:textId="77777777" w:rsidR="00845D90" w:rsidRDefault="00845D90" w:rsidP="008A6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65BB7" w14:textId="77777777" w:rsidR="00845D90" w:rsidRDefault="00845D90" w:rsidP="008A69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07D8" w14:textId="77777777" w:rsidR="00845D90" w:rsidRDefault="00845D90" w:rsidP="008A6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2CC">
      <w:rPr>
        <w:rStyle w:val="PageNumber"/>
        <w:noProof/>
      </w:rPr>
      <w:t>58</w:t>
    </w:r>
    <w:r>
      <w:rPr>
        <w:rStyle w:val="PageNumber"/>
      </w:rPr>
      <w:fldChar w:fldCharType="end"/>
    </w:r>
  </w:p>
  <w:p w14:paraId="6CCFADE0" w14:textId="77777777" w:rsidR="00845D90" w:rsidRDefault="00845D90" w:rsidP="008A69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F3F4" w14:textId="77777777" w:rsidR="00845D90" w:rsidRDefault="00845D90" w:rsidP="00784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59CE5" w14:textId="77777777" w:rsidR="00845D90" w:rsidRDefault="00845D90" w:rsidP="0078464B">
    <w:pPr>
      <w:pStyle w:val="Footer"/>
      <w:ind w:right="360"/>
    </w:pPr>
  </w:p>
  <w:p w14:paraId="3A7D25FF" w14:textId="77777777" w:rsidR="00845D90" w:rsidRDefault="00845D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9D06" w14:textId="77777777" w:rsidR="00845D90" w:rsidRDefault="00845D90" w:rsidP="00784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2CC">
      <w:rPr>
        <w:rStyle w:val="PageNumber"/>
        <w:noProof/>
      </w:rPr>
      <w:t>59</w:t>
    </w:r>
    <w:r>
      <w:rPr>
        <w:rStyle w:val="PageNumber"/>
      </w:rPr>
      <w:fldChar w:fldCharType="end"/>
    </w:r>
  </w:p>
  <w:p w14:paraId="6C41F3F3" w14:textId="77777777" w:rsidR="00845D90" w:rsidRDefault="00845D90" w:rsidP="0078464B">
    <w:pPr>
      <w:pStyle w:val="Footer"/>
      <w:ind w:right="360"/>
    </w:pPr>
  </w:p>
  <w:p w14:paraId="19CCB1FB" w14:textId="77777777" w:rsidR="00845D90" w:rsidRDefault="00845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763F" w14:textId="77777777" w:rsidR="00845D90" w:rsidRDefault="00845D90" w:rsidP="0078464B">
      <w:r>
        <w:separator/>
      </w:r>
    </w:p>
  </w:footnote>
  <w:footnote w:type="continuationSeparator" w:id="0">
    <w:p w14:paraId="138E65FA" w14:textId="77777777" w:rsidR="00845D90" w:rsidRDefault="00845D90" w:rsidP="0078464B">
      <w:r>
        <w:continuationSeparator/>
      </w:r>
    </w:p>
  </w:footnote>
  <w:footnote w:id="1">
    <w:p w14:paraId="58421FB8" w14:textId="2782CDE7" w:rsidR="00220D33" w:rsidRDefault="00220D33">
      <w:pPr>
        <w:pStyle w:val="FootnoteText"/>
      </w:pPr>
      <w:r>
        <w:rPr>
          <w:rStyle w:val="FootnoteReference"/>
        </w:rPr>
        <w:footnoteRef/>
      </w:r>
      <w:r>
        <w:t xml:space="preserve"> </w:t>
      </w:r>
      <w:r w:rsidRPr="00220D33">
        <w:rPr>
          <w:rFonts w:ascii="Times New Roman" w:hAnsi="Times New Roman"/>
        </w:rPr>
        <w:t>The Guelph ACT prefers</w:t>
      </w:r>
      <w:r>
        <w:rPr>
          <w:rFonts w:ascii="Times New Roman" w:hAnsi="Times New Roman"/>
        </w:rPr>
        <w:t xml:space="preserve"> to use the term “clinician” rather than “service provider”, to denote that all of the team members are members of a regulated health care profession.</w:t>
      </w:r>
    </w:p>
  </w:footnote>
  <w:footnote w:id="2">
    <w:p w14:paraId="6EBFFF26" w14:textId="77777777" w:rsidR="00845D90" w:rsidRPr="00451E57" w:rsidRDefault="00845D90" w:rsidP="00217FA4">
      <w:pPr>
        <w:pStyle w:val="FootnoteText"/>
        <w:rPr>
          <w:rFonts w:ascii="Times New Roman" w:hAnsi="Times New Roman"/>
        </w:rPr>
      </w:pPr>
      <w:r w:rsidRPr="00451E57">
        <w:rPr>
          <w:rStyle w:val="FootnoteReference"/>
          <w:rFonts w:ascii="Times New Roman" w:hAnsi="Times New Roman"/>
        </w:rPr>
        <w:footnoteRef/>
      </w:r>
      <w:r w:rsidRPr="00451E57">
        <w:rPr>
          <w:rFonts w:ascii="Times New Roman" w:hAnsi="Times New Roman"/>
        </w:rPr>
        <w:t xml:space="preserve"> We are using numbers and “his/her” and “s/he” in this document in order to protect the identity of client participants. With such a small sample, identifying gender might make the participants more identifiable by those who know them well. </w:t>
      </w:r>
    </w:p>
  </w:footnote>
  <w:footnote w:id="3">
    <w:p w14:paraId="068E39D3" w14:textId="279A5A91" w:rsidR="00845D90" w:rsidRDefault="00845D90">
      <w:pPr>
        <w:pStyle w:val="FootnoteText"/>
      </w:pPr>
      <w:r>
        <w:rPr>
          <w:rStyle w:val="FootnoteReference"/>
        </w:rPr>
        <w:footnoteRef/>
      </w:r>
      <w:r>
        <w:t xml:space="preserve"> </w:t>
      </w:r>
      <w:r w:rsidRPr="00492497">
        <w:rPr>
          <w:rFonts w:ascii="Times New Roman" w:hAnsi="Times New Roman"/>
        </w:rPr>
        <w:t>This refers to the form that the</w:t>
      </w:r>
      <w:r w:rsidRPr="00E803FF">
        <w:rPr>
          <w:rFonts w:ascii="Times New Roman" w:hAnsi="Times New Roman"/>
        </w:rPr>
        <w:t xml:space="preserve"> physician completes when a client has failed to follow his or her obligations under the CTO</w:t>
      </w:r>
      <w:r>
        <w:rPr>
          <w:rFonts w:ascii="Times New Roman" w:hAnsi="Times New Roman"/>
        </w:rPr>
        <w:t xml:space="preserve">; </w:t>
      </w:r>
      <w:r w:rsidRPr="00492497">
        <w:rPr>
          <w:rFonts w:ascii="Times New Roman" w:hAnsi="Times New Roman"/>
        </w:rPr>
        <w:t xml:space="preserve">it </w:t>
      </w:r>
      <w:r w:rsidRPr="00E803FF">
        <w:rPr>
          <w:rFonts w:ascii="Times New Roman" w:hAnsi="Times New Roman"/>
        </w:rPr>
        <w:t>authorizes the police to bring the client to the physician for a</w:t>
      </w:r>
      <w:r w:rsidRPr="00492497">
        <w:rPr>
          <w:rFonts w:ascii="Times New Roman" w:hAnsi="Times New Roman"/>
        </w:rPr>
        <w:t>n examination as to whether or not the client</w:t>
      </w:r>
      <w:r w:rsidRPr="00E803FF">
        <w:rPr>
          <w:rFonts w:ascii="Times New Roman" w:hAnsi="Times New Roman"/>
        </w:rPr>
        <w:t xml:space="preserve"> </w:t>
      </w:r>
      <w:r w:rsidRPr="00206AB4">
        <w:rPr>
          <w:rFonts w:ascii="Times New Roman" w:hAnsi="Times New Roman"/>
        </w:rPr>
        <w:t xml:space="preserve">needs to </w:t>
      </w:r>
      <w:r>
        <w:rPr>
          <w:rFonts w:ascii="Times New Roman" w:hAnsi="Times New Roman"/>
        </w:rPr>
        <w:t xml:space="preserve">be </w:t>
      </w:r>
      <w:r w:rsidRPr="00206AB4">
        <w:rPr>
          <w:rFonts w:ascii="Times New Roman" w:hAnsi="Times New Roman"/>
        </w:rPr>
        <w:t>placed on a Form 1</w:t>
      </w:r>
      <w:r>
        <w:rPr>
          <w:rFonts w:ascii="Times New Roman" w:hAnsi="Times New Roman"/>
        </w:rPr>
        <w:t>. If the psychiatrist does not deem that the client meets the criteria for a Form 1, the client will be offered ACTT services including medication support as well as other services if needed at the time of the assessment.</w:t>
      </w:r>
    </w:p>
  </w:footnote>
  <w:footnote w:id="4">
    <w:p w14:paraId="646BC309" w14:textId="77777777" w:rsidR="00845D90" w:rsidRPr="00CF6A77" w:rsidRDefault="00845D90" w:rsidP="00404236">
      <w:pPr>
        <w:rPr>
          <w:rFonts w:ascii="Times New Roman" w:hAnsi="Times New Roman"/>
        </w:rPr>
      </w:pPr>
      <w:r>
        <w:rPr>
          <w:rStyle w:val="FootnoteReference"/>
        </w:rPr>
        <w:footnoteRef/>
      </w:r>
      <w:r>
        <w:t xml:space="preserve"> </w:t>
      </w:r>
      <w:r w:rsidRPr="00CF6A77">
        <w:rPr>
          <w:rFonts w:ascii="Times New Roman" w:hAnsi="Times New Roman"/>
          <w:sz w:val="22"/>
          <w:szCs w:val="22"/>
        </w:rPr>
        <w:t>The ACT Standards state,</w:t>
      </w:r>
      <w:r w:rsidRPr="00CF6A77">
        <w:rPr>
          <w:rFonts w:ascii="Times New Roman" w:hAnsi="Times New Roman"/>
          <w:color w:val="FFFFFF"/>
          <w:sz w:val="22"/>
          <w:szCs w:val="22"/>
        </w:rPr>
        <w:t xml:space="preserve"> </w:t>
      </w:r>
      <w:r w:rsidRPr="00CF6A77">
        <w:rPr>
          <w:rFonts w:ascii="Times New Roman" w:hAnsi="Times New Roman"/>
          <w:sz w:val="22"/>
          <w:szCs w:val="22"/>
        </w:rPr>
        <w:t>“Client empowerment, involvement, and choice are fundamental to the principles and operation of individualized, collaborative and effective ACT service delivery” (p. i).</w:t>
      </w:r>
    </w:p>
    <w:p w14:paraId="152611E7" w14:textId="77777777" w:rsidR="00845D90" w:rsidRDefault="00845D90" w:rsidP="00CF6A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77CE"/>
    <w:multiLevelType w:val="hybridMultilevel"/>
    <w:tmpl w:val="DF5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DC"/>
    <w:rsid w:val="000205C7"/>
    <w:rsid w:val="00027DB1"/>
    <w:rsid w:val="0004725C"/>
    <w:rsid w:val="0005220C"/>
    <w:rsid w:val="0008151C"/>
    <w:rsid w:val="000858EE"/>
    <w:rsid w:val="000917F1"/>
    <w:rsid w:val="000A1C01"/>
    <w:rsid w:val="000B134D"/>
    <w:rsid w:val="000B3330"/>
    <w:rsid w:val="000D5C32"/>
    <w:rsid w:val="00102558"/>
    <w:rsid w:val="00111ACE"/>
    <w:rsid w:val="00114DFD"/>
    <w:rsid w:val="001200DC"/>
    <w:rsid w:val="00126204"/>
    <w:rsid w:val="001472C3"/>
    <w:rsid w:val="00147CA5"/>
    <w:rsid w:val="00156FCC"/>
    <w:rsid w:val="00172357"/>
    <w:rsid w:val="00175E6D"/>
    <w:rsid w:val="00191EF8"/>
    <w:rsid w:val="001A1611"/>
    <w:rsid w:val="001B2728"/>
    <w:rsid w:val="001B37BE"/>
    <w:rsid w:val="001D34FC"/>
    <w:rsid w:val="00211644"/>
    <w:rsid w:val="00215003"/>
    <w:rsid w:val="00216CB2"/>
    <w:rsid w:val="00217FA4"/>
    <w:rsid w:val="00220D33"/>
    <w:rsid w:val="00223FA8"/>
    <w:rsid w:val="00255F46"/>
    <w:rsid w:val="002A7570"/>
    <w:rsid w:val="002B0B0C"/>
    <w:rsid w:val="002C0C90"/>
    <w:rsid w:val="002C621F"/>
    <w:rsid w:val="002D6A7D"/>
    <w:rsid w:val="002E6D85"/>
    <w:rsid w:val="0030251A"/>
    <w:rsid w:val="00326705"/>
    <w:rsid w:val="00333BCF"/>
    <w:rsid w:val="0035286C"/>
    <w:rsid w:val="003650B4"/>
    <w:rsid w:val="0038149E"/>
    <w:rsid w:val="0038427B"/>
    <w:rsid w:val="003C32B0"/>
    <w:rsid w:val="003D2BC3"/>
    <w:rsid w:val="003D5249"/>
    <w:rsid w:val="003D6625"/>
    <w:rsid w:val="003E14A3"/>
    <w:rsid w:val="00404236"/>
    <w:rsid w:val="004303C7"/>
    <w:rsid w:val="0043337C"/>
    <w:rsid w:val="00435185"/>
    <w:rsid w:val="0043662C"/>
    <w:rsid w:val="0047385D"/>
    <w:rsid w:val="0049243D"/>
    <w:rsid w:val="00492497"/>
    <w:rsid w:val="004A0FBB"/>
    <w:rsid w:val="004A71E3"/>
    <w:rsid w:val="004C38B8"/>
    <w:rsid w:val="004C7DC8"/>
    <w:rsid w:val="004D3D81"/>
    <w:rsid w:val="004D7F96"/>
    <w:rsid w:val="004E537E"/>
    <w:rsid w:val="004E7831"/>
    <w:rsid w:val="00516BDD"/>
    <w:rsid w:val="00520839"/>
    <w:rsid w:val="005270DA"/>
    <w:rsid w:val="0053789D"/>
    <w:rsid w:val="00546956"/>
    <w:rsid w:val="005A2DDD"/>
    <w:rsid w:val="005C6851"/>
    <w:rsid w:val="005D0884"/>
    <w:rsid w:val="005E04CE"/>
    <w:rsid w:val="005E292E"/>
    <w:rsid w:val="00601F1E"/>
    <w:rsid w:val="0061153C"/>
    <w:rsid w:val="00631522"/>
    <w:rsid w:val="00652835"/>
    <w:rsid w:val="0065437C"/>
    <w:rsid w:val="00682F61"/>
    <w:rsid w:val="006860DB"/>
    <w:rsid w:val="00692DAF"/>
    <w:rsid w:val="00694256"/>
    <w:rsid w:val="006A2F66"/>
    <w:rsid w:val="006A610A"/>
    <w:rsid w:val="006F07C1"/>
    <w:rsid w:val="007472B7"/>
    <w:rsid w:val="00753E81"/>
    <w:rsid w:val="00761F39"/>
    <w:rsid w:val="00767338"/>
    <w:rsid w:val="00772F2F"/>
    <w:rsid w:val="00781D1A"/>
    <w:rsid w:val="0078464B"/>
    <w:rsid w:val="00797F2B"/>
    <w:rsid w:val="007A1F5C"/>
    <w:rsid w:val="007A31FB"/>
    <w:rsid w:val="007A6AC1"/>
    <w:rsid w:val="007B3A50"/>
    <w:rsid w:val="007D5391"/>
    <w:rsid w:val="007D7523"/>
    <w:rsid w:val="007E5227"/>
    <w:rsid w:val="007F71B4"/>
    <w:rsid w:val="008019CE"/>
    <w:rsid w:val="008064A4"/>
    <w:rsid w:val="00827724"/>
    <w:rsid w:val="00845D90"/>
    <w:rsid w:val="00852299"/>
    <w:rsid w:val="00877FDC"/>
    <w:rsid w:val="00884670"/>
    <w:rsid w:val="00884B8D"/>
    <w:rsid w:val="008A1521"/>
    <w:rsid w:val="008A69BE"/>
    <w:rsid w:val="008B5824"/>
    <w:rsid w:val="008C2C68"/>
    <w:rsid w:val="008D3630"/>
    <w:rsid w:val="008E41DA"/>
    <w:rsid w:val="00933EF2"/>
    <w:rsid w:val="00942E8A"/>
    <w:rsid w:val="00945499"/>
    <w:rsid w:val="00957A61"/>
    <w:rsid w:val="00970031"/>
    <w:rsid w:val="009970B7"/>
    <w:rsid w:val="009C0F88"/>
    <w:rsid w:val="00A01E34"/>
    <w:rsid w:val="00A03C74"/>
    <w:rsid w:val="00A05901"/>
    <w:rsid w:val="00A125A8"/>
    <w:rsid w:val="00A22838"/>
    <w:rsid w:val="00A23D06"/>
    <w:rsid w:val="00A24B87"/>
    <w:rsid w:val="00A379E7"/>
    <w:rsid w:val="00A43AF4"/>
    <w:rsid w:val="00A57B9C"/>
    <w:rsid w:val="00A63FF6"/>
    <w:rsid w:val="00A72836"/>
    <w:rsid w:val="00A82B3C"/>
    <w:rsid w:val="00A90399"/>
    <w:rsid w:val="00A922CC"/>
    <w:rsid w:val="00AA4BE1"/>
    <w:rsid w:val="00AC5CF4"/>
    <w:rsid w:val="00AD6F15"/>
    <w:rsid w:val="00AF1829"/>
    <w:rsid w:val="00B221F2"/>
    <w:rsid w:val="00B27997"/>
    <w:rsid w:val="00B41E21"/>
    <w:rsid w:val="00B6783E"/>
    <w:rsid w:val="00BB32DD"/>
    <w:rsid w:val="00BC09CF"/>
    <w:rsid w:val="00BC2A6F"/>
    <w:rsid w:val="00BE3971"/>
    <w:rsid w:val="00BE736E"/>
    <w:rsid w:val="00C15BB1"/>
    <w:rsid w:val="00C21E46"/>
    <w:rsid w:val="00C27D5F"/>
    <w:rsid w:val="00C30874"/>
    <w:rsid w:val="00C349F2"/>
    <w:rsid w:val="00C375BD"/>
    <w:rsid w:val="00C47ADE"/>
    <w:rsid w:val="00C65371"/>
    <w:rsid w:val="00CB7B40"/>
    <w:rsid w:val="00CC65AF"/>
    <w:rsid w:val="00CF2E31"/>
    <w:rsid w:val="00CF6A77"/>
    <w:rsid w:val="00CF795F"/>
    <w:rsid w:val="00D11236"/>
    <w:rsid w:val="00D40AA0"/>
    <w:rsid w:val="00D969B5"/>
    <w:rsid w:val="00E02924"/>
    <w:rsid w:val="00E126CB"/>
    <w:rsid w:val="00E23AB8"/>
    <w:rsid w:val="00E5020C"/>
    <w:rsid w:val="00E53B9C"/>
    <w:rsid w:val="00E63322"/>
    <w:rsid w:val="00E65CB8"/>
    <w:rsid w:val="00E803FF"/>
    <w:rsid w:val="00E8228D"/>
    <w:rsid w:val="00E97AB5"/>
    <w:rsid w:val="00EC5712"/>
    <w:rsid w:val="00ED1926"/>
    <w:rsid w:val="00ED2EBF"/>
    <w:rsid w:val="00EE4688"/>
    <w:rsid w:val="00EF50DE"/>
    <w:rsid w:val="00F2778C"/>
    <w:rsid w:val="00F751FD"/>
    <w:rsid w:val="00F80CD3"/>
    <w:rsid w:val="00FB3A5C"/>
    <w:rsid w:val="00FC2BB5"/>
    <w:rsid w:val="00FC5B55"/>
    <w:rsid w:val="00FC62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D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D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DC"/>
    <w:pPr>
      <w:ind w:left="720"/>
    </w:pPr>
  </w:style>
  <w:style w:type="character" w:styleId="CommentReference">
    <w:name w:val="annotation reference"/>
    <w:basedOn w:val="DefaultParagraphFont"/>
    <w:uiPriority w:val="99"/>
    <w:semiHidden/>
    <w:unhideWhenUsed/>
    <w:rsid w:val="00546956"/>
    <w:rPr>
      <w:sz w:val="16"/>
      <w:szCs w:val="16"/>
    </w:rPr>
  </w:style>
  <w:style w:type="paragraph" w:styleId="CommentText">
    <w:name w:val="annotation text"/>
    <w:basedOn w:val="Normal"/>
    <w:link w:val="CommentTextChar"/>
    <w:uiPriority w:val="99"/>
    <w:semiHidden/>
    <w:unhideWhenUsed/>
    <w:rsid w:val="00546956"/>
    <w:rPr>
      <w:sz w:val="20"/>
      <w:szCs w:val="20"/>
    </w:rPr>
  </w:style>
  <w:style w:type="character" w:customStyle="1" w:styleId="CommentTextChar">
    <w:name w:val="Comment Text Char"/>
    <w:basedOn w:val="DefaultParagraphFont"/>
    <w:link w:val="CommentText"/>
    <w:uiPriority w:val="99"/>
    <w:semiHidden/>
    <w:rsid w:val="0054695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6956"/>
    <w:rPr>
      <w:b/>
      <w:bCs/>
    </w:rPr>
  </w:style>
  <w:style w:type="character" w:customStyle="1" w:styleId="CommentSubjectChar">
    <w:name w:val="Comment Subject Char"/>
    <w:basedOn w:val="CommentTextChar"/>
    <w:link w:val="CommentSubject"/>
    <w:uiPriority w:val="99"/>
    <w:semiHidden/>
    <w:rsid w:val="00546956"/>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4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56"/>
    <w:rPr>
      <w:rFonts w:ascii="Segoe UI" w:eastAsia="Times New Roman" w:hAnsi="Segoe UI" w:cs="Segoe UI"/>
      <w:sz w:val="18"/>
      <w:szCs w:val="18"/>
      <w:lang w:val="en-US"/>
    </w:rPr>
  </w:style>
  <w:style w:type="character" w:styleId="Hyperlink">
    <w:name w:val="Hyperlink"/>
    <w:basedOn w:val="DefaultParagraphFont"/>
    <w:uiPriority w:val="99"/>
    <w:unhideWhenUsed/>
    <w:rsid w:val="008019CE"/>
    <w:rPr>
      <w:color w:val="0563C1" w:themeColor="hyperlink"/>
      <w:u w:val="single"/>
    </w:rPr>
  </w:style>
  <w:style w:type="paragraph" w:styleId="NormalWeb">
    <w:name w:val="Normal (Web)"/>
    <w:basedOn w:val="Normal"/>
    <w:uiPriority w:val="99"/>
    <w:semiHidden/>
    <w:unhideWhenUsed/>
    <w:rsid w:val="00E53B9C"/>
    <w:rPr>
      <w:rFonts w:ascii="Times New Roman" w:hAnsi="Times New Roman"/>
    </w:rPr>
  </w:style>
  <w:style w:type="paragraph" w:styleId="Revision">
    <w:name w:val="Revision"/>
    <w:hidden/>
    <w:uiPriority w:val="99"/>
    <w:semiHidden/>
    <w:rsid w:val="00C349F2"/>
    <w:pPr>
      <w:spacing w:after="0" w:line="240" w:lineRule="auto"/>
    </w:pPr>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FB3A5C"/>
    <w:rPr>
      <w:color w:val="954F72" w:themeColor="followedHyperlink"/>
      <w:u w:val="single"/>
    </w:rPr>
  </w:style>
  <w:style w:type="paragraph" w:styleId="Footer">
    <w:name w:val="footer"/>
    <w:basedOn w:val="Normal"/>
    <w:link w:val="FooterChar"/>
    <w:uiPriority w:val="99"/>
    <w:unhideWhenUsed/>
    <w:rsid w:val="0078464B"/>
    <w:pPr>
      <w:tabs>
        <w:tab w:val="center" w:pos="4320"/>
        <w:tab w:val="right" w:pos="8640"/>
      </w:tabs>
    </w:pPr>
  </w:style>
  <w:style w:type="character" w:customStyle="1" w:styleId="FooterChar">
    <w:name w:val="Footer Char"/>
    <w:basedOn w:val="DefaultParagraphFont"/>
    <w:link w:val="Footer"/>
    <w:uiPriority w:val="99"/>
    <w:rsid w:val="0078464B"/>
    <w:rPr>
      <w:rFonts w:ascii="Arial" w:eastAsia="Times New Roman" w:hAnsi="Arial" w:cs="Times New Roman"/>
      <w:sz w:val="24"/>
      <w:szCs w:val="24"/>
      <w:lang w:val="en-US"/>
    </w:rPr>
  </w:style>
  <w:style w:type="character" w:styleId="PageNumber">
    <w:name w:val="page number"/>
    <w:basedOn w:val="DefaultParagraphFont"/>
    <w:uiPriority w:val="99"/>
    <w:semiHidden/>
    <w:unhideWhenUsed/>
    <w:rsid w:val="0078464B"/>
  </w:style>
  <w:style w:type="paragraph" w:styleId="FootnoteText">
    <w:name w:val="footnote text"/>
    <w:basedOn w:val="Normal"/>
    <w:link w:val="FootnoteTextChar"/>
    <w:uiPriority w:val="99"/>
    <w:unhideWhenUsed/>
    <w:rsid w:val="004E7831"/>
  </w:style>
  <w:style w:type="character" w:customStyle="1" w:styleId="FootnoteTextChar">
    <w:name w:val="Footnote Text Char"/>
    <w:basedOn w:val="DefaultParagraphFont"/>
    <w:link w:val="FootnoteText"/>
    <w:uiPriority w:val="99"/>
    <w:rsid w:val="004E7831"/>
    <w:rPr>
      <w:rFonts w:ascii="Arial" w:eastAsia="Times New Roman" w:hAnsi="Arial" w:cs="Times New Roman"/>
      <w:sz w:val="24"/>
      <w:szCs w:val="24"/>
      <w:lang w:val="en-US"/>
    </w:rPr>
  </w:style>
  <w:style w:type="character" w:styleId="FootnoteReference">
    <w:name w:val="footnote reference"/>
    <w:basedOn w:val="DefaultParagraphFont"/>
    <w:uiPriority w:val="99"/>
    <w:unhideWhenUsed/>
    <w:rsid w:val="004E7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D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DC"/>
    <w:pPr>
      <w:ind w:left="720"/>
    </w:pPr>
  </w:style>
  <w:style w:type="character" w:styleId="CommentReference">
    <w:name w:val="annotation reference"/>
    <w:basedOn w:val="DefaultParagraphFont"/>
    <w:uiPriority w:val="99"/>
    <w:semiHidden/>
    <w:unhideWhenUsed/>
    <w:rsid w:val="00546956"/>
    <w:rPr>
      <w:sz w:val="16"/>
      <w:szCs w:val="16"/>
    </w:rPr>
  </w:style>
  <w:style w:type="paragraph" w:styleId="CommentText">
    <w:name w:val="annotation text"/>
    <w:basedOn w:val="Normal"/>
    <w:link w:val="CommentTextChar"/>
    <w:uiPriority w:val="99"/>
    <w:semiHidden/>
    <w:unhideWhenUsed/>
    <w:rsid w:val="00546956"/>
    <w:rPr>
      <w:sz w:val="20"/>
      <w:szCs w:val="20"/>
    </w:rPr>
  </w:style>
  <w:style w:type="character" w:customStyle="1" w:styleId="CommentTextChar">
    <w:name w:val="Comment Text Char"/>
    <w:basedOn w:val="DefaultParagraphFont"/>
    <w:link w:val="CommentText"/>
    <w:uiPriority w:val="99"/>
    <w:semiHidden/>
    <w:rsid w:val="0054695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6956"/>
    <w:rPr>
      <w:b/>
      <w:bCs/>
    </w:rPr>
  </w:style>
  <w:style w:type="character" w:customStyle="1" w:styleId="CommentSubjectChar">
    <w:name w:val="Comment Subject Char"/>
    <w:basedOn w:val="CommentTextChar"/>
    <w:link w:val="CommentSubject"/>
    <w:uiPriority w:val="99"/>
    <w:semiHidden/>
    <w:rsid w:val="00546956"/>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4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56"/>
    <w:rPr>
      <w:rFonts w:ascii="Segoe UI" w:eastAsia="Times New Roman" w:hAnsi="Segoe UI" w:cs="Segoe UI"/>
      <w:sz w:val="18"/>
      <w:szCs w:val="18"/>
      <w:lang w:val="en-US"/>
    </w:rPr>
  </w:style>
  <w:style w:type="character" w:styleId="Hyperlink">
    <w:name w:val="Hyperlink"/>
    <w:basedOn w:val="DefaultParagraphFont"/>
    <w:uiPriority w:val="99"/>
    <w:unhideWhenUsed/>
    <w:rsid w:val="008019CE"/>
    <w:rPr>
      <w:color w:val="0563C1" w:themeColor="hyperlink"/>
      <w:u w:val="single"/>
    </w:rPr>
  </w:style>
  <w:style w:type="paragraph" w:styleId="NormalWeb">
    <w:name w:val="Normal (Web)"/>
    <w:basedOn w:val="Normal"/>
    <w:uiPriority w:val="99"/>
    <w:semiHidden/>
    <w:unhideWhenUsed/>
    <w:rsid w:val="00E53B9C"/>
    <w:rPr>
      <w:rFonts w:ascii="Times New Roman" w:hAnsi="Times New Roman"/>
    </w:rPr>
  </w:style>
  <w:style w:type="paragraph" w:styleId="Revision">
    <w:name w:val="Revision"/>
    <w:hidden/>
    <w:uiPriority w:val="99"/>
    <w:semiHidden/>
    <w:rsid w:val="00C349F2"/>
    <w:pPr>
      <w:spacing w:after="0" w:line="240" w:lineRule="auto"/>
    </w:pPr>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FB3A5C"/>
    <w:rPr>
      <w:color w:val="954F72" w:themeColor="followedHyperlink"/>
      <w:u w:val="single"/>
    </w:rPr>
  </w:style>
  <w:style w:type="paragraph" w:styleId="Footer">
    <w:name w:val="footer"/>
    <w:basedOn w:val="Normal"/>
    <w:link w:val="FooterChar"/>
    <w:uiPriority w:val="99"/>
    <w:unhideWhenUsed/>
    <w:rsid w:val="0078464B"/>
    <w:pPr>
      <w:tabs>
        <w:tab w:val="center" w:pos="4320"/>
        <w:tab w:val="right" w:pos="8640"/>
      </w:tabs>
    </w:pPr>
  </w:style>
  <w:style w:type="character" w:customStyle="1" w:styleId="FooterChar">
    <w:name w:val="Footer Char"/>
    <w:basedOn w:val="DefaultParagraphFont"/>
    <w:link w:val="Footer"/>
    <w:uiPriority w:val="99"/>
    <w:rsid w:val="0078464B"/>
    <w:rPr>
      <w:rFonts w:ascii="Arial" w:eastAsia="Times New Roman" w:hAnsi="Arial" w:cs="Times New Roman"/>
      <w:sz w:val="24"/>
      <w:szCs w:val="24"/>
      <w:lang w:val="en-US"/>
    </w:rPr>
  </w:style>
  <w:style w:type="character" w:styleId="PageNumber">
    <w:name w:val="page number"/>
    <w:basedOn w:val="DefaultParagraphFont"/>
    <w:uiPriority w:val="99"/>
    <w:semiHidden/>
    <w:unhideWhenUsed/>
    <w:rsid w:val="0078464B"/>
  </w:style>
  <w:style w:type="paragraph" w:styleId="FootnoteText">
    <w:name w:val="footnote text"/>
    <w:basedOn w:val="Normal"/>
    <w:link w:val="FootnoteTextChar"/>
    <w:uiPriority w:val="99"/>
    <w:unhideWhenUsed/>
    <w:rsid w:val="004E7831"/>
  </w:style>
  <w:style w:type="character" w:customStyle="1" w:styleId="FootnoteTextChar">
    <w:name w:val="Footnote Text Char"/>
    <w:basedOn w:val="DefaultParagraphFont"/>
    <w:link w:val="FootnoteText"/>
    <w:uiPriority w:val="99"/>
    <w:rsid w:val="004E7831"/>
    <w:rPr>
      <w:rFonts w:ascii="Arial" w:eastAsia="Times New Roman" w:hAnsi="Arial" w:cs="Times New Roman"/>
      <w:sz w:val="24"/>
      <w:szCs w:val="24"/>
      <w:lang w:val="en-US"/>
    </w:rPr>
  </w:style>
  <w:style w:type="character" w:styleId="FootnoteReference">
    <w:name w:val="footnote reference"/>
    <w:basedOn w:val="DefaultParagraphFont"/>
    <w:uiPriority w:val="99"/>
    <w:unhideWhenUsed/>
    <w:rsid w:val="004E7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ychosocial.com/IJPR_15/Community_Service-Orders_Schwartz.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5E57-8BAD-43A4-8CA7-5935DE8B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16680</Words>
  <Characters>95081</Characters>
  <Application>Microsoft Office Word</Application>
  <DocSecurity>4</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111538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Grosset</dc:creator>
  <cp:lastModifiedBy>Admin</cp:lastModifiedBy>
  <cp:revision>2</cp:revision>
  <cp:lastPrinted>2015-07-06T21:15:00Z</cp:lastPrinted>
  <dcterms:created xsi:type="dcterms:W3CDTF">2016-02-22T14:17:00Z</dcterms:created>
  <dcterms:modified xsi:type="dcterms:W3CDTF">2016-02-22T14:17:00Z</dcterms:modified>
</cp:coreProperties>
</file>